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8" w:rsidRPr="00687AE8" w:rsidRDefault="00B948A8" w:rsidP="00DA715D">
      <w:pPr>
        <w:jc w:val="both"/>
        <w:rPr>
          <w:rFonts w:ascii="Times New Roman" w:hAnsi="Times New Roman" w:cs="Times New Roman"/>
          <w:sz w:val="24"/>
          <w:szCs w:val="24"/>
        </w:rPr>
        <w:sectPr w:rsidR="00B948A8" w:rsidRPr="00687AE8" w:rsidSect="00DA715D">
          <w:headerReference w:type="first" r:id="rId8"/>
          <w:pgSz w:w="11906" w:h="16838" w:code="9"/>
          <w:pgMar w:top="1418" w:right="680" w:bottom="1418" w:left="1701" w:header="851" w:footer="454" w:gutter="0"/>
          <w:cols w:space="708"/>
          <w:titlePg/>
          <w:docGrid w:linePitch="360"/>
        </w:sectPr>
      </w:pPr>
    </w:p>
    <w:p w:rsidR="007A2659" w:rsidRPr="00687AE8" w:rsidRDefault="007073A6" w:rsidP="006D4049">
      <w:pPr>
        <w:rPr>
          <w:rFonts w:ascii="Times New Roman" w:hAnsi="Times New Roman" w:cs="Times New Roman"/>
          <w:b/>
          <w:sz w:val="24"/>
          <w:szCs w:val="24"/>
        </w:rPr>
      </w:pPr>
      <w:r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9F4EB1" w:rsidRPr="00687AE8">
        <w:rPr>
          <w:rFonts w:ascii="Times New Roman" w:hAnsi="Times New Roman" w:cs="Times New Roman"/>
          <w:b/>
          <w:sz w:val="24"/>
          <w:szCs w:val="24"/>
        </w:rPr>
        <w:tab/>
      </w:r>
      <w:r w:rsidR="009F4EB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EELNÕU</w:t>
      </w:r>
      <w:r w:rsidR="00A15167">
        <w:rPr>
          <w:rFonts w:ascii="Times New Roman" w:hAnsi="Times New Roman" w:cs="Times New Roman"/>
          <w:b/>
          <w:sz w:val="24"/>
          <w:szCs w:val="24"/>
        </w:rPr>
        <w:t xml:space="preserve"> nr</w:t>
      </w:r>
      <w:r w:rsidR="006B7AD8">
        <w:rPr>
          <w:rFonts w:ascii="Times New Roman" w:hAnsi="Times New Roman" w:cs="Times New Roman"/>
          <w:b/>
          <w:sz w:val="24"/>
          <w:szCs w:val="24"/>
        </w:rPr>
        <w:t xml:space="preserve"> 30</w:t>
      </w:r>
    </w:p>
    <w:p w:rsidR="00C970D2" w:rsidRPr="009D31CA" w:rsidRDefault="007A2659" w:rsidP="006D4049">
      <w:pPr>
        <w:rPr>
          <w:rFonts w:ascii="Times New Roman" w:hAnsi="Times New Roman" w:cs="Times New Roman"/>
          <w:b/>
          <w:sz w:val="24"/>
          <w:szCs w:val="24"/>
        </w:rPr>
      </w:pPr>
      <w:r w:rsidRPr="009D31CA">
        <w:rPr>
          <w:rFonts w:ascii="Times New Roman" w:hAnsi="Times New Roman" w:cs="Times New Roman"/>
          <w:b/>
          <w:sz w:val="24"/>
          <w:szCs w:val="24"/>
        </w:rPr>
        <w:t>OTSUS</w:t>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p>
    <w:p w:rsidR="00C970D2" w:rsidRPr="009D31CA" w:rsidRDefault="00C970D2" w:rsidP="006D4049">
      <w:pPr>
        <w:pStyle w:val="Vahedeta"/>
        <w:spacing w:line="276" w:lineRule="auto"/>
        <w:rPr>
          <w:rFonts w:ascii="Times New Roman" w:eastAsia="Calibri" w:hAnsi="Times New Roman" w:cs="Times New Roman"/>
          <w:sz w:val="24"/>
          <w:szCs w:val="24"/>
        </w:rPr>
      </w:pPr>
      <w:r w:rsidRPr="009D31CA">
        <w:rPr>
          <w:rFonts w:ascii="Times New Roman" w:eastAsia="Calibri" w:hAnsi="Times New Roman" w:cs="Times New Roman"/>
          <w:sz w:val="24"/>
          <w:szCs w:val="24"/>
        </w:rPr>
        <w:t>Kilingi-Nõmme</w:t>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00A915F9">
        <w:rPr>
          <w:rFonts w:ascii="Times New Roman" w:eastAsia="Calibri" w:hAnsi="Times New Roman" w:cs="Times New Roman"/>
          <w:sz w:val="24"/>
          <w:szCs w:val="24"/>
        </w:rPr>
        <w:tab/>
      </w:r>
      <w:r w:rsidR="006B7AD8">
        <w:rPr>
          <w:rFonts w:ascii="Times New Roman" w:eastAsia="Calibri" w:hAnsi="Times New Roman" w:cs="Times New Roman"/>
          <w:sz w:val="24"/>
          <w:szCs w:val="24"/>
        </w:rPr>
        <w:t>19. juuni</w:t>
      </w:r>
      <w:r w:rsidR="00CE04D2">
        <w:rPr>
          <w:rFonts w:ascii="Times New Roman" w:eastAsia="Calibri" w:hAnsi="Times New Roman" w:cs="Times New Roman"/>
          <w:sz w:val="24"/>
          <w:szCs w:val="24"/>
        </w:rPr>
        <w:t xml:space="preserve"> </w:t>
      </w:r>
      <w:r w:rsidR="00DC7288">
        <w:rPr>
          <w:rFonts w:ascii="Times New Roman" w:eastAsia="Calibri" w:hAnsi="Times New Roman" w:cs="Times New Roman"/>
          <w:sz w:val="24"/>
          <w:szCs w:val="24"/>
        </w:rPr>
        <w:t>2019</w:t>
      </w:r>
      <w:r w:rsidRPr="009D31CA">
        <w:rPr>
          <w:rFonts w:ascii="Times New Roman" w:eastAsia="Calibri" w:hAnsi="Times New Roman" w:cs="Times New Roman"/>
          <w:sz w:val="24"/>
          <w:szCs w:val="24"/>
        </w:rPr>
        <w:t xml:space="preserve"> nr </w:t>
      </w:r>
    </w:p>
    <w:p w:rsidR="00C13017" w:rsidRPr="009D31CA" w:rsidRDefault="00C13017" w:rsidP="006D4049">
      <w:pPr>
        <w:pStyle w:val="Vahedeta"/>
        <w:spacing w:line="276" w:lineRule="auto"/>
        <w:rPr>
          <w:rFonts w:ascii="Times New Roman" w:hAnsi="Times New Roman" w:cs="Times New Roman"/>
          <w:b/>
          <w:sz w:val="24"/>
          <w:szCs w:val="24"/>
        </w:rPr>
      </w:pPr>
    </w:p>
    <w:p w:rsidR="009F4EB1" w:rsidRPr="009D31CA" w:rsidRDefault="009F4EB1" w:rsidP="006D4049">
      <w:pPr>
        <w:pStyle w:val="Vahedeta"/>
        <w:spacing w:line="276" w:lineRule="auto"/>
        <w:rPr>
          <w:rFonts w:ascii="Times New Roman" w:hAnsi="Times New Roman" w:cs="Times New Roman"/>
          <w:b/>
          <w:sz w:val="24"/>
          <w:szCs w:val="24"/>
        </w:rPr>
      </w:pPr>
    </w:p>
    <w:p w:rsidR="00BD174E" w:rsidRPr="00D517A2" w:rsidRDefault="00BD174E" w:rsidP="00D517A2">
      <w:pPr>
        <w:pStyle w:val="Vahedeta"/>
        <w:spacing w:line="276" w:lineRule="auto"/>
        <w:jc w:val="center"/>
        <w:rPr>
          <w:rFonts w:ascii="Times New Roman" w:hAnsi="Times New Roman" w:cs="Times New Roman"/>
          <w:b/>
          <w:sz w:val="24"/>
          <w:szCs w:val="24"/>
        </w:rPr>
      </w:pPr>
    </w:p>
    <w:p w:rsidR="004F1553" w:rsidRPr="00435DC6" w:rsidRDefault="00435DC6" w:rsidP="00435DC6">
      <w:pPr>
        <w:pStyle w:val="Default"/>
        <w:spacing w:line="276" w:lineRule="auto"/>
        <w:rPr>
          <w:rFonts w:eastAsia="Times New Roman"/>
          <w:b/>
          <w:color w:val="00000A"/>
        </w:rPr>
      </w:pPr>
      <w:r w:rsidRPr="00435DC6">
        <w:rPr>
          <w:b/>
        </w:rPr>
        <w:t>Enampakkumise korraldamine vallavara võõrandamiseks</w:t>
      </w:r>
    </w:p>
    <w:p w:rsidR="004F1553" w:rsidRDefault="004F1553" w:rsidP="00D517A2">
      <w:pPr>
        <w:pStyle w:val="Vahedeta"/>
        <w:spacing w:line="276" w:lineRule="auto"/>
        <w:rPr>
          <w:rFonts w:ascii="Times New Roman" w:eastAsia="Times New Roman" w:hAnsi="Times New Roman" w:cs="Times New Roman"/>
          <w:b/>
          <w:color w:val="00000A"/>
          <w:sz w:val="24"/>
          <w:szCs w:val="24"/>
        </w:rPr>
      </w:pPr>
    </w:p>
    <w:p w:rsidR="00435DC6" w:rsidRPr="00520208" w:rsidRDefault="00435DC6" w:rsidP="00435DC6">
      <w:pPr>
        <w:pStyle w:val="Vahedeta"/>
        <w:spacing w:line="276" w:lineRule="auto"/>
        <w:rPr>
          <w:rFonts w:ascii="Times New Roman" w:eastAsia="Times New Roman" w:hAnsi="Times New Roman" w:cs="Times New Roman"/>
          <w:b/>
          <w:bCs/>
          <w:kern w:val="36"/>
          <w:sz w:val="24"/>
          <w:szCs w:val="24"/>
          <w:lang w:eastAsia="et-EE"/>
        </w:rPr>
      </w:pPr>
    </w:p>
    <w:tbl>
      <w:tblPr>
        <w:tblW w:w="5000" w:type="pct"/>
        <w:tblCellSpacing w:w="0" w:type="dxa"/>
        <w:tblInd w:w="720" w:type="dxa"/>
        <w:tblCellMar>
          <w:left w:w="0" w:type="dxa"/>
          <w:right w:w="0" w:type="dxa"/>
        </w:tblCellMar>
        <w:tblLook w:val="04A0" w:firstRow="1" w:lastRow="0" w:firstColumn="1" w:lastColumn="0" w:noHBand="0" w:noVBand="1"/>
      </w:tblPr>
      <w:tblGrid>
        <w:gridCol w:w="9525"/>
      </w:tblGrid>
      <w:tr w:rsidR="00435DC6" w:rsidRPr="00486DB9" w:rsidTr="007049BA">
        <w:trPr>
          <w:tblCellSpacing w:w="0" w:type="dxa"/>
        </w:trPr>
        <w:tc>
          <w:tcPr>
            <w:tcW w:w="5000" w:type="pct"/>
            <w:hideMark/>
          </w:tcPr>
          <w:p w:rsidR="00435DC6" w:rsidRPr="00486DB9" w:rsidRDefault="00435DC6" w:rsidP="007049BA">
            <w:pPr>
              <w:spacing w:after="0"/>
              <w:jc w:val="both"/>
              <w:rPr>
                <w:rFonts w:ascii="Times New Roman" w:eastAsia="Times New Roman" w:hAnsi="Times New Roman" w:cs="Times New Roman"/>
                <w:color w:val="000000"/>
                <w:sz w:val="24"/>
                <w:szCs w:val="24"/>
                <w:lang w:eastAsia="en-US"/>
              </w:rPr>
            </w:pPr>
          </w:p>
        </w:tc>
      </w:tr>
    </w:tbl>
    <w:p w:rsidR="00435DC6" w:rsidRPr="0067120D" w:rsidRDefault="00435DC6" w:rsidP="002E49A8">
      <w:pPr>
        <w:autoSpaceDE w:val="0"/>
        <w:autoSpaceDN w:val="0"/>
        <w:adjustRightInd w:val="0"/>
        <w:spacing w:after="0"/>
        <w:jc w:val="both"/>
        <w:rPr>
          <w:rFonts w:ascii="Times New Roman" w:hAnsi="Times New Roman" w:cs="Times New Roman"/>
          <w:sz w:val="24"/>
          <w:szCs w:val="24"/>
        </w:rPr>
      </w:pPr>
      <w:r w:rsidRPr="0067120D">
        <w:rPr>
          <w:rFonts w:ascii="Times New Roman" w:hAnsi="Times New Roman" w:cs="Times New Roman"/>
          <w:sz w:val="24"/>
          <w:szCs w:val="24"/>
        </w:rPr>
        <w:t xml:space="preserve">Saarde vallale kuulub </w:t>
      </w:r>
      <w:r w:rsidR="00746A7E" w:rsidRPr="0067120D">
        <w:rPr>
          <w:rFonts w:ascii="Times New Roman" w:hAnsi="Times New Roman" w:cs="Times New Roman"/>
          <w:sz w:val="24"/>
          <w:szCs w:val="24"/>
        </w:rPr>
        <w:t>Pärn</w:t>
      </w:r>
      <w:r w:rsidR="00A252E3" w:rsidRPr="0067120D">
        <w:rPr>
          <w:rFonts w:ascii="Times New Roman" w:hAnsi="Times New Roman" w:cs="Times New Roman"/>
          <w:sz w:val="24"/>
          <w:szCs w:val="24"/>
        </w:rPr>
        <w:t>u maakonnas Sa</w:t>
      </w:r>
      <w:r w:rsidR="006B7AD8">
        <w:rPr>
          <w:rFonts w:ascii="Times New Roman" w:hAnsi="Times New Roman" w:cs="Times New Roman"/>
          <w:sz w:val="24"/>
          <w:szCs w:val="24"/>
        </w:rPr>
        <w:t>arde vallas Tõlla külas</w:t>
      </w:r>
      <w:r w:rsidR="002E49A8" w:rsidRPr="0067120D">
        <w:rPr>
          <w:rFonts w:ascii="Times New Roman" w:hAnsi="Times New Roman" w:cs="Times New Roman"/>
          <w:sz w:val="24"/>
          <w:szCs w:val="24"/>
        </w:rPr>
        <w:t xml:space="preserve"> asuv </w:t>
      </w:r>
      <w:proofErr w:type="spellStart"/>
      <w:r w:rsidR="006B7AD8">
        <w:rPr>
          <w:rFonts w:ascii="Times New Roman" w:hAnsi="Times New Roman" w:cs="Times New Roman"/>
          <w:sz w:val="24"/>
          <w:szCs w:val="24"/>
        </w:rPr>
        <w:t>Kamali</w:t>
      </w:r>
      <w:proofErr w:type="spellEnd"/>
      <w:r w:rsidR="006B7AD8">
        <w:rPr>
          <w:rFonts w:ascii="Times New Roman" w:hAnsi="Times New Roman" w:cs="Times New Roman"/>
          <w:sz w:val="24"/>
          <w:szCs w:val="24"/>
        </w:rPr>
        <w:t xml:space="preserve"> tee 16</w:t>
      </w:r>
      <w:r w:rsidR="00807FA2">
        <w:rPr>
          <w:rFonts w:ascii="Times New Roman" w:hAnsi="Times New Roman" w:cs="Times New Roman"/>
          <w:sz w:val="24"/>
          <w:szCs w:val="24"/>
        </w:rPr>
        <w:t xml:space="preserve"> </w:t>
      </w:r>
      <w:r w:rsidR="002E49A8" w:rsidRPr="0067120D">
        <w:rPr>
          <w:rFonts w:ascii="Times New Roman" w:hAnsi="Times New Roman" w:cs="Times New Roman"/>
          <w:sz w:val="24"/>
          <w:szCs w:val="24"/>
        </w:rPr>
        <w:t>kinnistu</w:t>
      </w:r>
      <w:r w:rsidR="006B7AD8">
        <w:rPr>
          <w:rFonts w:ascii="Times New Roman" w:hAnsi="Times New Roman" w:cs="Times New Roman"/>
          <w:sz w:val="24"/>
          <w:szCs w:val="24"/>
        </w:rPr>
        <w:t xml:space="preserve"> (registriosa nr 2768306, katastritunnus 71101:005:0056, pindala 4696 </w:t>
      </w:r>
      <w:r w:rsidR="006B7AD8" w:rsidRPr="006B7AD8">
        <w:rPr>
          <w:rFonts w:ascii="Times New Roman" w:hAnsi="Times New Roman" w:cs="Times New Roman"/>
          <w:sz w:val="24"/>
          <w:szCs w:val="24"/>
        </w:rPr>
        <w:t>m</w:t>
      </w:r>
      <w:r w:rsidR="006B7AD8">
        <w:rPr>
          <w:rFonts w:ascii="Times New Roman" w:hAnsi="Times New Roman" w:cs="Times New Roman"/>
          <w:sz w:val="24"/>
          <w:szCs w:val="24"/>
          <w:vertAlign w:val="superscript"/>
        </w:rPr>
        <w:t>2</w:t>
      </w:r>
      <w:r w:rsidR="006B7AD8">
        <w:rPr>
          <w:rFonts w:ascii="Times New Roman" w:hAnsi="Times New Roman" w:cs="Times New Roman"/>
          <w:sz w:val="24"/>
          <w:szCs w:val="24"/>
        </w:rPr>
        <w:t>,</w:t>
      </w:r>
      <w:r w:rsidR="006B7AD8">
        <w:rPr>
          <w:rFonts w:ascii="Times New Roman" w:hAnsi="Times New Roman" w:cs="Times New Roman"/>
          <w:sz w:val="24"/>
          <w:szCs w:val="24"/>
          <w:vertAlign w:val="superscript"/>
        </w:rPr>
        <w:t xml:space="preserve"> </w:t>
      </w:r>
      <w:r w:rsidR="006B7AD8" w:rsidRPr="006B7AD8">
        <w:rPr>
          <w:rFonts w:ascii="Times New Roman" w:hAnsi="Times New Roman" w:cs="Times New Roman"/>
          <w:sz w:val="24"/>
          <w:szCs w:val="24"/>
        </w:rPr>
        <w:t>sihtotstarve</w:t>
      </w:r>
      <w:r w:rsidR="00565CA6">
        <w:rPr>
          <w:rFonts w:ascii="Times New Roman" w:hAnsi="Times New Roman" w:cs="Times New Roman"/>
          <w:sz w:val="24"/>
          <w:szCs w:val="24"/>
        </w:rPr>
        <w:t xml:space="preserve"> ü</w:t>
      </w:r>
      <w:r w:rsidR="006B7AD8">
        <w:rPr>
          <w:rFonts w:ascii="Times New Roman" w:hAnsi="Times New Roman" w:cs="Times New Roman"/>
          <w:sz w:val="24"/>
          <w:szCs w:val="24"/>
        </w:rPr>
        <w:t>hiskondlike ehitiste maa 80 % j</w:t>
      </w:r>
      <w:r w:rsidR="00565CA6">
        <w:rPr>
          <w:rFonts w:ascii="Times New Roman" w:hAnsi="Times New Roman" w:cs="Times New Roman"/>
          <w:sz w:val="24"/>
          <w:szCs w:val="24"/>
        </w:rPr>
        <w:t>a e</w:t>
      </w:r>
      <w:r w:rsidR="00AE5A9A">
        <w:rPr>
          <w:rFonts w:ascii="Times New Roman" w:hAnsi="Times New Roman" w:cs="Times New Roman"/>
          <w:sz w:val="24"/>
          <w:szCs w:val="24"/>
        </w:rPr>
        <w:t>lamumaa 20 %). Kinnistul asuvad</w:t>
      </w:r>
      <w:r w:rsidR="006B7AD8">
        <w:rPr>
          <w:rFonts w:ascii="Times New Roman" w:hAnsi="Times New Roman" w:cs="Times New Roman"/>
          <w:sz w:val="24"/>
          <w:szCs w:val="24"/>
        </w:rPr>
        <w:t xml:space="preserve"> päevakeskus-elamu (ehi</w:t>
      </w:r>
      <w:r w:rsidR="00AE5A9A">
        <w:rPr>
          <w:rFonts w:ascii="Times New Roman" w:hAnsi="Times New Roman" w:cs="Times New Roman"/>
          <w:sz w:val="24"/>
          <w:szCs w:val="24"/>
        </w:rPr>
        <w:t xml:space="preserve">tisregistri kood 103018978) ja kuur (ehitisregistri kood 103018979). Hooned vajavad remonti. </w:t>
      </w:r>
    </w:p>
    <w:p w:rsidR="00435DC6" w:rsidRPr="00486DB9" w:rsidRDefault="00435DC6" w:rsidP="00435DC6">
      <w:pPr>
        <w:autoSpaceDE w:val="0"/>
        <w:autoSpaceDN w:val="0"/>
        <w:adjustRightInd w:val="0"/>
        <w:spacing w:after="0"/>
        <w:jc w:val="both"/>
        <w:rPr>
          <w:rFonts w:ascii="Times New Roman" w:hAnsi="Times New Roman" w:cs="Times New Roman"/>
          <w:color w:val="333333"/>
          <w:sz w:val="24"/>
          <w:szCs w:val="24"/>
          <w:shd w:val="clear" w:color="auto" w:fill="FFFFFF"/>
        </w:rPr>
      </w:pPr>
      <w:r w:rsidRPr="00486DB9">
        <w:rPr>
          <w:rFonts w:ascii="Times New Roman" w:hAnsi="Times New Roman" w:cs="Times New Roman"/>
          <w:sz w:val="24"/>
          <w:szCs w:val="24"/>
        </w:rPr>
        <w:t>Nimetatud vallavara ei ole valitsemise otstarbeks vajalik ning selle muul viisil vallavarana kasutamine pole põhjendatud.</w:t>
      </w:r>
    </w:p>
    <w:p w:rsidR="00746A7E" w:rsidRPr="006040AB" w:rsidRDefault="00746A7E" w:rsidP="00746A7E">
      <w:pPr>
        <w:autoSpaceDE w:val="0"/>
        <w:autoSpaceDN w:val="0"/>
        <w:adjustRightInd w:val="0"/>
        <w:spacing w:after="0"/>
        <w:jc w:val="both"/>
        <w:rPr>
          <w:rFonts w:ascii="Times New Roman" w:hAnsi="Times New Roman" w:cs="Times New Roman"/>
          <w:sz w:val="24"/>
          <w:szCs w:val="24"/>
        </w:rPr>
      </w:pPr>
      <w:r w:rsidRPr="006040AB">
        <w:rPr>
          <w:rFonts w:ascii="Times New Roman" w:hAnsi="Times New Roman" w:cs="Times New Roman"/>
          <w:sz w:val="24"/>
          <w:szCs w:val="24"/>
        </w:rPr>
        <w:t xml:space="preserve">Lähtudes eeltoodust ning võttes aluseks Saarde Vallavolikogu  </w:t>
      </w:r>
      <w:r>
        <w:rPr>
          <w:rFonts w:ascii="Times New Roman" w:hAnsi="Times New Roman" w:cs="Times New Roman"/>
          <w:sz w:val="24"/>
          <w:szCs w:val="24"/>
          <w:shd w:val="clear" w:color="auto" w:fill="FFFFFF"/>
        </w:rPr>
        <w:t xml:space="preserve">17. oktoobri </w:t>
      </w:r>
      <w:r w:rsidRPr="006040AB">
        <w:rPr>
          <w:rFonts w:ascii="Times New Roman" w:hAnsi="Times New Roman" w:cs="Times New Roman"/>
          <w:sz w:val="24"/>
          <w:szCs w:val="24"/>
          <w:shd w:val="clear" w:color="auto" w:fill="FFFFFF"/>
        </w:rPr>
        <w:t xml:space="preserve">2018.a määruse nr 29 „Saarde vallavara valitsemise kord“ </w:t>
      </w:r>
      <w:r w:rsidRPr="006040AB">
        <w:rPr>
          <w:rFonts w:ascii="Times New Roman" w:hAnsi="Times New Roman" w:cs="Times New Roman"/>
          <w:sz w:val="24"/>
          <w:szCs w:val="24"/>
        </w:rPr>
        <w:t>§ 39, § 40 lõike 1 punkti 1, § 41 lõik</w:t>
      </w:r>
      <w:r w:rsidR="002E49A8">
        <w:rPr>
          <w:rFonts w:ascii="Times New Roman" w:hAnsi="Times New Roman" w:cs="Times New Roman"/>
          <w:sz w:val="24"/>
          <w:szCs w:val="24"/>
        </w:rPr>
        <w:t>ed 1 ja 2, § 42 lõike 1 punkti 1</w:t>
      </w:r>
      <w:r w:rsidRPr="006040AB">
        <w:rPr>
          <w:rFonts w:ascii="Times New Roman" w:hAnsi="Times New Roman" w:cs="Times New Roman"/>
          <w:sz w:val="24"/>
          <w:szCs w:val="24"/>
        </w:rPr>
        <w:t xml:space="preserve">, § 43 lõike 1, § 44 ja § 45, Saarde Vallavolikogu </w:t>
      </w:r>
    </w:p>
    <w:p w:rsidR="00435DC6" w:rsidRPr="002D096B" w:rsidRDefault="00435DC6" w:rsidP="00435DC6">
      <w:pPr>
        <w:autoSpaceDE w:val="0"/>
        <w:autoSpaceDN w:val="0"/>
        <w:adjustRightInd w:val="0"/>
        <w:spacing w:after="0"/>
        <w:jc w:val="both"/>
        <w:rPr>
          <w:rFonts w:ascii="Times New Roman" w:hAnsi="Times New Roman" w:cs="Times New Roman"/>
          <w:sz w:val="24"/>
          <w:szCs w:val="24"/>
        </w:rPr>
      </w:pPr>
    </w:p>
    <w:p w:rsidR="00435DC6" w:rsidRPr="002D096B" w:rsidRDefault="00435DC6" w:rsidP="00435DC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o </w:t>
      </w:r>
      <w:r w:rsidRPr="002D096B">
        <w:rPr>
          <w:rFonts w:ascii="Times New Roman" w:hAnsi="Times New Roman" w:cs="Times New Roman"/>
          <w:b/>
          <w:sz w:val="24"/>
          <w:szCs w:val="24"/>
        </w:rPr>
        <w:t>t</w:t>
      </w:r>
      <w:r>
        <w:rPr>
          <w:rFonts w:ascii="Times New Roman" w:hAnsi="Times New Roman" w:cs="Times New Roman"/>
          <w:b/>
          <w:sz w:val="24"/>
          <w:szCs w:val="24"/>
        </w:rPr>
        <w:t xml:space="preserve"> </w:t>
      </w:r>
      <w:r w:rsidRPr="002D096B">
        <w:rPr>
          <w:rFonts w:ascii="Times New Roman" w:hAnsi="Times New Roman" w:cs="Times New Roman"/>
          <w:b/>
          <w:sz w:val="24"/>
          <w:szCs w:val="24"/>
        </w:rPr>
        <w:t>s</w:t>
      </w:r>
      <w:r>
        <w:rPr>
          <w:rFonts w:ascii="Times New Roman" w:hAnsi="Times New Roman" w:cs="Times New Roman"/>
          <w:b/>
          <w:sz w:val="24"/>
          <w:szCs w:val="24"/>
        </w:rPr>
        <w:t xml:space="preserve"> </w:t>
      </w:r>
      <w:r w:rsidRPr="002D096B">
        <w:rPr>
          <w:rFonts w:ascii="Times New Roman" w:hAnsi="Times New Roman" w:cs="Times New Roman"/>
          <w:b/>
          <w:sz w:val="24"/>
          <w:szCs w:val="24"/>
        </w:rPr>
        <w:t>u</w:t>
      </w:r>
      <w:r>
        <w:rPr>
          <w:rFonts w:ascii="Times New Roman" w:hAnsi="Times New Roman" w:cs="Times New Roman"/>
          <w:b/>
          <w:sz w:val="24"/>
          <w:szCs w:val="24"/>
        </w:rPr>
        <w:t xml:space="preserve"> </w:t>
      </w:r>
      <w:r w:rsidRPr="002D096B">
        <w:rPr>
          <w:rFonts w:ascii="Times New Roman" w:hAnsi="Times New Roman" w:cs="Times New Roman"/>
          <w:b/>
          <w:sz w:val="24"/>
          <w:szCs w:val="24"/>
        </w:rPr>
        <w:t>s</w:t>
      </w:r>
      <w:r>
        <w:rPr>
          <w:rFonts w:ascii="Times New Roman" w:hAnsi="Times New Roman" w:cs="Times New Roman"/>
          <w:b/>
          <w:sz w:val="24"/>
          <w:szCs w:val="24"/>
        </w:rPr>
        <w:t xml:space="preserve"> </w:t>
      </w:r>
      <w:r w:rsidRPr="002D096B">
        <w:rPr>
          <w:rFonts w:ascii="Times New Roman" w:hAnsi="Times New Roman" w:cs="Times New Roman"/>
          <w:b/>
          <w:sz w:val="24"/>
          <w:szCs w:val="24"/>
        </w:rPr>
        <w:t>t</w:t>
      </w:r>
      <w:r>
        <w:rPr>
          <w:rFonts w:ascii="Times New Roman" w:hAnsi="Times New Roman" w:cs="Times New Roman"/>
          <w:b/>
          <w:sz w:val="24"/>
          <w:szCs w:val="24"/>
        </w:rPr>
        <w:t xml:space="preserve"> </w:t>
      </w:r>
      <w:r w:rsidRPr="002D096B">
        <w:rPr>
          <w:rFonts w:ascii="Times New Roman" w:hAnsi="Times New Roman" w:cs="Times New Roman"/>
          <w:b/>
          <w:sz w:val="24"/>
          <w:szCs w:val="24"/>
        </w:rPr>
        <w:t>a</w:t>
      </w:r>
      <w:r>
        <w:rPr>
          <w:rFonts w:ascii="Times New Roman" w:hAnsi="Times New Roman" w:cs="Times New Roman"/>
          <w:b/>
          <w:sz w:val="24"/>
          <w:szCs w:val="24"/>
        </w:rPr>
        <w:t xml:space="preserve"> </w:t>
      </w:r>
      <w:r w:rsidRPr="002D096B">
        <w:rPr>
          <w:rFonts w:ascii="Times New Roman" w:hAnsi="Times New Roman" w:cs="Times New Roman"/>
          <w:b/>
          <w:sz w:val="24"/>
          <w:szCs w:val="24"/>
        </w:rPr>
        <w:t>b:</w:t>
      </w:r>
    </w:p>
    <w:p w:rsidR="00435DC6" w:rsidRPr="002D096B" w:rsidRDefault="00435DC6" w:rsidP="00435DC6">
      <w:pPr>
        <w:autoSpaceDE w:val="0"/>
        <w:autoSpaceDN w:val="0"/>
        <w:adjustRightInd w:val="0"/>
        <w:spacing w:after="0"/>
        <w:jc w:val="both"/>
        <w:rPr>
          <w:rFonts w:ascii="Times New Roman" w:eastAsia="Calibri" w:hAnsi="Times New Roman" w:cs="Times New Roman"/>
          <w:b/>
          <w:sz w:val="24"/>
          <w:szCs w:val="24"/>
        </w:rPr>
      </w:pPr>
    </w:p>
    <w:p w:rsidR="00435DC6" w:rsidRDefault="00435DC6" w:rsidP="00435DC6">
      <w:pPr>
        <w:pStyle w:val="Normaallaadveeb"/>
        <w:numPr>
          <w:ilvl w:val="0"/>
          <w:numId w:val="11"/>
        </w:numPr>
        <w:spacing w:before="0" w:beforeAutospacing="0" w:after="0" w:afterAutospacing="0" w:line="276" w:lineRule="auto"/>
        <w:jc w:val="both"/>
      </w:pPr>
      <w:r w:rsidRPr="002D096B">
        <w:t xml:space="preserve">Võõrandada </w:t>
      </w:r>
      <w:r w:rsidRPr="00495D6D">
        <w:rPr>
          <w:b/>
        </w:rPr>
        <w:t>avaliku kirjaliku enampakkumise korras</w:t>
      </w:r>
      <w:r w:rsidRPr="002D096B">
        <w:t xml:space="preserve"> </w:t>
      </w:r>
      <w:r>
        <w:t>järgmine Saarde vallale kuuluv valitsemise otstarbel mittevajalik vara</w:t>
      </w:r>
      <w:r w:rsidRPr="002D096B">
        <w:t>:</w:t>
      </w:r>
    </w:p>
    <w:p w:rsidR="00435DC6" w:rsidRDefault="00526B06" w:rsidP="00526B06">
      <w:pPr>
        <w:pStyle w:val="Normaallaadveeb"/>
        <w:numPr>
          <w:ilvl w:val="1"/>
          <w:numId w:val="13"/>
        </w:numPr>
        <w:spacing w:before="0" w:beforeAutospacing="0" w:after="0" w:afterAutospacing="0" w:line="276" w:lineRule="auto"/>
        <w:jc w:val="both"/>
      </w:pPr>
      <w:r>
        <w:t>Pärnu maakonnas Saarde vallas</w:t>
      </w:r>
      <w:r w:rsidRPr="00526B06">
        <w:t xml:space="preserve"> </w:t>
      </w:r>
      <w:r w:rsidR="006B7AD8">
        <w:rPr>
          <w:b/>
        </w:rPr>
        <w:t xml:space="preserve">Tõlla külas asuv </w:t>
      </w:r>
      <w:proofErr w:type="spellStart"/>
      <w:r w:rsidR="006B7AD8">
        <w:rPr>
          <w:b/>
        </w:rPr>
        <w:t>Kamali</w:t>
      </w:r>
      <w:proofErr w:type="spellEnd"/>
      <w:r w:rsidR="006B7AD8">
        <w:rPr>
          <w:b/>
        </w:rPr>
        <w:t xml:space="preserve"> tee 16</w:t>
      </w:r>
      <w:r w:rsidRPr="0067120D">
        <w:rPr>
          <w:b/>
        </w:rPr>
        <w:t xml:space="preserve"> </w:t>
      </w:r>
      <w:r w:rsidR="00F12201">
        <w:rPr>
          <w:b/>
        </w:rPr>
        <w:t xml:space="preserve">hoonestatud </w:t>
      </w:r>
      <w:r w:rsidRPr="0067120D">
        <w:rPr>
          <w:b/>
        </w:rPr>
        <w:t>kinnistu</w:t>
      </w:r>
      <w:r>
        <w:t xml:space="preserve"> </w:t>
      </w:r>
      <w:r w:rsidR="006B7AD8">
        <w:t xml:space="preserve">(registriosa nr 2768306, katastritunnus 71101:005:0056, pindala 4696 </w:t>
      </w:r>
      <w:r w:rsidR="006B7AD8" w:rsidRPr="006B7AD8">
        <w:t>m</w:t>
      </w:r>
      <w:r w:rsidR="006B7AD8">
        <w:rPr>
          <w:vertAlign w:val="superscript"/>
        </w:rPr>
        <w:t>2</w:t>
      </w:r>
      <w:r w:rsidR="006B7AD8">
        <w:t>,</w:t>
      </w:r>
      <w:r w:rsidR="006B7AD8">
        <w:rPr>
          <w:vertAlign w:val="superscript"/>
        </w:rPr>
        <w:t xml:space="preserve"> </w:t>
      </w:r>
      <w:r w:rsidR="006B7AD8" w:rsidRPr="006B7AD8">
        <w:t>sihtotstarve</w:t>
      </w:r>
      <w:r w:rsidR="006B7AD8">
        <w:t xml:space="preserve"> ühiskondlike ehitiste maa 80 % ja elamumaa 20 %) </w:t>
      </w:r>
      <w:r w:rsidR="00435DC6" w:rsidRPr="00526B06">
        <w:rPr>
          <w:b/>
        </w:rPr>
        <w:t>alghinnaga</w:t>
      </w:r>
      <w:r w:rsidR="006B7AD8">
        <w:rPr>
          <w:b/>
        </w:rPr>
        <w:t xml:space="preserve"> 2000</w:t>
      </w:r>
      <w:r>
        <w:rPr>
          <w:b/>
        </w:rPr>
        <w:t xml:space="preserve"> eurot</w:t>
      </w:r>
      <w:r w:rsidR="00435DC6" w:rsidRPr="00526B06">
        <w:rPr>
          <w:b/>
        </w:rPr>
        <w:t>,</w:t>
      </w:r>
      <w:r w:rsidR="00435DC6" w:rsidRPr="002D096B">
        <w:t xml:space="preserve"> tagatisraha 10</w:t>
      </w:r>
      <w:r w:rsidR="00435DC6">
        <w:t xml:space="preserve"> </w:t>
      </w:r>
      <w:r w:rsidR="00435DC6" w:rsidRPr="002D096B">
        <w:t>% alghinnast</w:t>
      </w:r>
      <w:r w:rsidR="00435DC6">
        <w:t>,</w:t>
      </w:r>
      <w:r>
        <w:t xml:space="preserve"> osavõtutasu 100 </w:t>
      </w:r>
      <w:r w:rsidR="00C31DBB">
        <w:t>eurot</w:t>
      </w:r>
      <w:r w:rsidR="00435DC6" w:rsidRPr="002D096B">
        <w:t>.</w:t>
      </w:r>
    </w:p>
    <w:p w:rsidR="00435DC6" w:rsidRPr="002D096B" w:rsidRDefault="00435DC6" w:rsidP="00435DC6">
      <w:pPr>
        <w:pStyle w:val="Normaallaadveeb"/>
        <w:spacing w:before="0" w:beforeAutospacing="0" w:after="0" w:afterAutospacing="0" w:line="276" w:lineRule="auto"/>
        <w:ind w:left="720"/>
        <w:jc w:val="both"/>
      </w:pPr>
    </w:p>
    <w:p w:rsidR="00435DC6" w:rsidRDefault="00435DC6" w:rsidP="00435DC6">
      <w:pPr>
        <w:pStyle w:val="Normaallaadveeb"/>
        <w:numPr>
          <w:ilvl w:val="0"/>
          <w:numId w:val="11"/>
        </w:numPr>
        <w:spacing w:before="0" w:beforeAutospacing="0" w:after="0" w:afterAutospacing="0" w:line="276" w:lineRule="auto"/>
        <w:jc w:val="both"/>
      </w:pPr>
      <w:r w:rsidRPr="002D096B">
        <w:t xml:space="preserve">Vallavara võõrandamise </w:t>
      </w:r>
      <w:r>
        <w:t xml:space="preserve">enampakkumise </w:t>
      </w:r>
      <w:r w:rsidRPr="002D096B">
        <w:t>korraldajaks on Saarde Vallavalitsus.</w:t>
      </w:r>
    </w:p>
    <w:p w:rsidR="00435DC6" w:rsidRPr="002D096B" w:rsidRDefault="00435DC6" w:rsidP="00435DC6">
      <w:pPr>
        <w:pStyle w:val="Normaallaadveeb"/>
        <w:spacing w:before="0" w:beforeAutospacing="0" w:after="0" w:afterAutospacing="0" w:line="276" w:lineRule="auto"/>
        <w:ind w:left="720"/>
        <w:jc w:val="both"/>
      </w:pPr>
    </w:p>
    <w:p w:rsidR="004C6E0B" w:rsidRDefault="004C6E0B" w:rsidP="004C6E0B">
      <w:pPr>
        <w:pStyle w:val="Normaallaadveeb"/>
        <w:numPr>
          <w:ilvl w:val="0"/>
          <w:numId w:val="11"/>
        </w:numPr>
        <w:spacing w:before="0" w:beforeAutospacing="0" w:after="0" w:afterAutospacing="0" w:line="276" w:lineRule="auto"/>
        <w:jc w:val="both"/>
      </w:pPr>
      <w:r>
        <w:t>Volitada Saarde Vallavalitsust:</w:t>
      </w:r>
    </w:p>
    <w:p w:rsidR="004C6E0B" w:rsidRDefault="004C6E0B" w:rsidP="004C6E0B">
      <w:pPr>
        <w:pStyle w:val="Normaallaadveeb"/>
        <w:numPr>
          <w:ilvl w:val="1"/>
          <w:numId w:val="15"/>
        </w:numPr>
        <w:spacing w:before="0" w:beforeAutospacing="0" w:after="0" w:afterAutospacing="0" w:line="276" w:lineRule="auto"/>
        <w:jc w:val="both"/>
      </w:pPr>
      <w:r>
        <w:t>kehtestama avaliku enampakkumise korda ja tingimusi;</w:t>
      </w:r>
    </w:p>
    <w:p w:rsidR="004C6E0B" w:rsidRDefault="004C6E0B" w:rsidP="004C6E0B">
      <w:pPr>
        <w:pStyle w:val="Normaallaadveeb"/>
        <w:numPr>
          <w:ilvl w:val="1"/>
          <w:numId w:val="15"/>
        </w:numPr>
        <w:spacing w:before="0" w:beforeAutospacing="0" w:after="0" w:afterAutospacing="0" w:line="276" w:lineRule="auto"/>
        <w:jc w:val="both"/>
      </w:pPr>
      <w:r>
        <w:t xml:space="preserve"> kuulutama välja avalikku kirjalikku enampakkumist;</w:t>
      </w:r>
    </w:p>
    <w:p w:rsidR="004C6E0B" w:rsidRDefault="004C6E0B" w:rsidP="004C6E0B">
      <w:pPr>
        <w:pStyle w:val="Normaallaadveeb"/>
        <w:numPr>
          <w:ilvl w:val="1"/>
          <w:numId w:val="15"/>
        </w:numPr>
        <w:spacing w:before="0" w:beforeAutospacing="0" w:after="0" w:afterAutospacing="0" w:line="276" w:lineRule="auto"/>
        <w:jc w:val="both"/>
      </w:pPr>
      <w:r>
        <w:t xml:space="preserve"> korraldama kirjalikku enampakkumist ning kinnitama enampakkumise tulemust.</w:t>
      </w:r>
    </w:p>
    <w:p w:rsidR="004C6E0B" w:rsidRDefault="004C6E0B" w:rsidP="004C6E0B">
      <w:pPr>
        <w:pStyle w:val="Normaallaadveeb"/>
        <w:spacing w:before="0" w:beforeAutospacing="0" w:after="0" w:afterAutospacing="0" w:line="276" w:lineRule="auto"/>
        <w:jc w:val="both"/>
      </w:pPr>
    </w:p>
    <w:p w:rsidR="00435DC6" w:rsidRDefault="00435DC6" w:rsidP="004C6E0B">
      <w:pPr>
        <w:pStyle w:val="Normaallaadveeb"/>
        <w:numPr>
          <w:ilvl w:val="0"/>
          <w:numId w:val="11"/>
        </w:numPr>
        <w:spacing w:before="0" w:beforeAutospacing="0" w:after="0" w:afterAutospacing="0" w:line="276" w:lineRule="auto"/>
        <w:jc w:val="both"/>
      </w:pPr>
      <w:r w:rsidRPr="002D096B">
        <w:lastRenderedPageBreak/>
        <w:t xml:space="preserve">Käesoleva otsuse peale võib esitada vaide Saarde Vallavolikogule haldusmenetluse seaduses sätestatud korras 30 päeva jooksul, arvates otsuse teadasaamise päevast või päevast, millal oleks pidanud otsusest teada saama või esitada kaebuse Tallinna Halduskohtu Pärnu kohtumajale halduskohtumenetluse seadustikus sätestatud korras ja tähtaegadel. </w:t>
      </w:r>
    </w:p>
    <w:p w:rsidR="00435DC6" w:rsidRPr="002D096B" w:rsidRDefault="00435DC6" w:rsidP="00435DC6">
      <w:pPr>
        <w:pStyle w:val="Normaallaadveeb"/>
        <w:spacing w:before="0" w:beforeAutospacing="0" w:after="0" w:afterAutospacing="0" w:line="276" w:lineRule="auto"/>
        <w:jc w:val="both"/>
      </w:pPr>
    </w:p>
    <w:p w:rsidR="00435DC6" w:rsidRPr="002D096B" w:rsidRDefault="00435DC6" w:rsidP="00435DC6">
      <w:pPr>
        <w:pStyle w:val="Normaallaadveeb"/>
        <w:numPr>
          <w:ilvl w:val="0"/>
          <w:numId w:val="11"/>
        </w:numPr>
        <w:spacing w:before="0" w:beforeAutospacing="0" w:after="0" w:afterAutospacing="0" w:line="276" w:lineRule="auto"/>
        <w:jc w:val="both"/>
      </w:pPr>
      <w:r w:rsidRPr="002D096B">
        <w:t>Otsus jõustub teatavakstegemisest.</w:t>
      </w: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2E49A8" w:rsidRPr="00520208" w:rsidRDefault="002E49A8"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r w:rsidRPr="00520208">
        <w:rPr>
          <w:rFonts w:ascii="Times New Roman" w:eastAsia="Times New Roman" w:hAnsi="Times New Roman" w:cs="Times New Roman"/>
          <w:color w:val="000000"/>
          <w:sz w:val="24"/>
          <w:szCs w:val="24"/>
        </w:rPr>
        <w:t>Kadri-Aija Viik</w:t>
      </w: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r w:rsidRPr="00520208">
        <w:rPr>
          <w:rFonts w:ascii="Times New Roman" w:eastAsia="Times New Roman" w:hAnsi="Times New Roman" w:cs="Times New Roman"/>
          <w:color w:val="000000"/>
          <w:sz w:val="24"/>
          <w:szCs w:val="24"/>
        </w:rPr>
        <w:t xml:space="preserve">volikogu esimees </w:t>
      </w:r>
    </w:p>
    <w:p w:rsidR="00435DC6" w:rsidRPr="008454D4" w:rsidRDefault="00435DC6" w:rsidP="00435DC6">
      <w:pPr>
        <w:pStyle w:val="Vahedeta"/>
        <w:spacing w:line="276" w:lineRule="auto"/>
        <w:jc w:val="both"/>
        <w:rPr>
          <w:rFonts w:ascii="Times New Roman" w:hAnsi="Times New Roman" w:cs="Times New Roman"/>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435DC6" w:rsidRPr="006714F6"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746A7E" w:rsidRDefault="00435DC6" w:rsidP="00746A7E">
      <w:pPr>
        <w:pStyle w:val="Default"/>
        <w:spacing w:line="276" w:lineRule="auto"/>
        <w:jc w:val="center"/>
        <w:rPr>
          <w:rFonts w:eastAsia="Times New Roman"/>
          <w:b/>
          <w:color w:val="00000A"/>
        </w:rPr>
      </w:pPr>
      <w:r w:rsidRPr="00B84568">
        <w:rPr>
          <w:b/>
        </w:rPr>
        <w:lastRenderedPageBreak/>
        <w:t>Seletuskiri Saarde Vallavolikogu otsuse  eelnõu „</w:t>
      </w:r>
      <w:r w:rsidR="00746A7E" w:rsidRPr="00435DC6">
        <w:rPr>
          <w:b/>
        </w:rPr>
        <w:t>Enampakkumise korraldamine vallavara võõrandamiseks</w:t>
      </w:r>
      <w:r>
        <w:rPr>
          <w:b/>
        </w:rPr>
        <w:t>“ juurde</w:t>
      </w:r>
    </w:p>
    <w:p w:rsidR="00435DC6" w:rsidRDefault="00435DC6" w:rsidP="00E922E1">
      <w:pPr>
        <w:autoSpaceDE w:val="0"/>
        <w:autoSpaceDN w:val="0"/>
        <w:adjustRightInd w:val="0"/>
        <w:spacing w:after="0"/>
        <w:jc w:val="both"/>
        <w:rPr>
          <w:rFonts w:ascii="Times New Roman" w:hAnsi="Times New Roman" w:cs="Times New Roman"/>
          <w:color w:val="202020"/>
          <w:sz w:val="24"/>
          <w:szCs w:val="24"/>
          <w:shd w:val="clear" w:color="auto" w:fill="FFFFFF"/>
        </w:rPr>
      </w:pPr>
    </w:p>
    <w:p w:rsidR="00435DC6" w:rsidRPr="00B70421" w:rsidRDefault="00435DC6" w:rsidP="00E922E1">
      <w:pPr>
        <w:pStyle w:val="Vahedeta"/>
        <w:spacing w:line="276" w:lineRule="auto"/>
        <w:jc w:val="both"/>
        <w:rPr>
          <w:rFonts w:ascii="Times New Roman" w:hAnsi="Times New Roman" w:cs="Times New Roman"/>
          <w:color w:val="202020"/>
          <w:sz w:val="24"/>
          <w:szCs w:val="24"/>
          <w:shd w:val="clear" w:color="auto" w:fill="FFFFFF"/>
        </w:rPr>
      </w:pPr>
    </w:p>
    <w:p w:rsidR="00B70421" w:rsidRPr="006B7AD8" w:rsidRDefault="006B7AD8" w:rsidP="00E922E1">
      <w:pPr>
        <w:autoSpaceDE w:val="0"/>
        <w:autoSpaceDN w:val="0"/>
        <w:adjustRightInd w:val="0"/>
        <w:spacing w:after="0"/>
        <w:jc w:val="both"/>
        <w:rPr>
          <w:rFonts w:ascii="Times New Roman" w:hAnsi="Times New Roman" w:cs="Times New Roman"/>
          <w:sz w:val="24"/>
          <w:szCs w:val="24"/>
        </w:rPr>
      </w:pPr>
      <w:r w:rsidRPr="006040AB">
        <w:rPr>
          <w:rFonts w:ascii="Times New Roman" w:hAnsi="Times New Roman" w:cs="Times New Roman"/>
          <w:sz w:val="24"/>
          <w:szCs w:val="24"/>
        </w:rPr>
        <w:t xml:space="preserve">Saarde Vallavolikogu  </w:t>
      </w:r>
      <w:r>
        <w:rPr>
          <w:rFonts w:ascii="Times New Roman" w:hAnsi="Times New Roman" w:cs="Times New Roman"/>
          <w:sz w:val="24"/>
          <w:szCs w:val="24"/>
          <w:shd w:val="clear" w:color="auto" w:fill="FFFFFF"/>
        </w:rPr>
        <w:t xml:space="preserve">17. oktoobri </w:t>
      </w:r>
      <w:r w:rsidRPr="006040AB">
        <w:rPr>
          <w:rFonts w:ascii="Times New Roman" w:hAnsi="Times New Roman" w:cs="Times New Roman"/>
          <w:sz w:val="24"/>
          <w:szCs w:val="24"/>
          <w:shd w:val="clear" w:color="auto" w:fill="FFFFFF"/>
        </w:rPr>
        <w:t>2018.a määruse nr 29 „Saarde vallavara valitsemise kord“</w:t>
      </w:r>
      <w:r>
        <w:rPr>
          <w:rFonts w:ascii="Times New Roman" w:hAnsi="Times New Roman" w:cs="Times New Roman"/>
          <w:sz w:val="24"/>
          <w:szCs w:val="24"/>
          <w:shd w:val="clear" w:color="auto" w:fill="FFFFFF"/>
        </w:rPr>
        <w:t xml:space="preserve"> (edaspidi: Kord) </w:t>
      </w:r>
      <w:r w:rsidR="00B70421" w:rsidRPr="00B70421">
        <w:rPr>
          <w:rFonts w:ascii="Times New Roman" w:hAnsi="Times New Roman" w:cs="Times New Roman"/>
          <w:sz w:val="24"/>
          <w:szCs w:val="24"/>
        </w:rPr>
        <w:t xml:space="preserve">§ 39 alusel </w:t>
      </w:r>
      <w:bookmarkStart w:id="0" w:name="para39lg1"/>
      <w:r w:rsidR="00B70421" w:rsidRPr="00B70421">
        <w:rPr>
          <w:rFonts w:ascii="Times New Roman" w:hAnsi="Times New Roman" w:cs="Times New Roman"/>
          <w:sz w:val="24"/>
          <w:szCs w:val="24"/>
          <w:bdr w:val="none" w:sz="0" w:space="0" w:color="auto" w:frame="1"/>
          <w:shd w:val="clear" w:color="auto" w:fill="FFFFFF"/>
        </w:rPr>
        <w:t> </w:t>
      </w:r>
      <w:bookmarkEnd w:id="0"/>
      <w:r w:rsidR="00B70421" w:rsidRPr="00B70421">
        <w:rPr>
          <w:rFonts w:ascii="Times New Roman" w:hAnsi="Times New Roman" w:cs="Times New Roman"/>
          <w:sz w:val="24"/>
          <w:szCs w:val="24"/>
          <w:shd w:val="clear" w:color="auto" w:fill="FFFFFF"/>
        </w:rPr>
        <w:t> vallavara võib võõrandada, kui vara ei ole vallale vajalik, võõrandamise vajadus tuleneb avalikest huvidest, võõrandamise kohustus tuleneb seadusest või muust õigusaktist.</w:t>
      </w:r>
    </w:p>
    <w:p w:rsidR="00B70421" w:rsidRPr="00B70421" w:rsidRDefault="00B70421" w:rsidP="00E922E1">
      <w:p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rPr>
        <w:t xml:space="preserve">Korra § 40 lõike 1 punkti 1 alusel </w:t>
      </w:r>
      <w:r w:rsidRPr="00B70421">
        <w:rPr>
          <w:rFonts w:ascii="Times New Roman" w:hAnsi="Times New Roman" w:cs="Times New Roman"/>
          <w:sz w:val="24"/>
          <w:szCs w:val="24"/>
          <w:shd w:val="clear" w:color="auto" w:fill="FFFFFF"/>
        </w:rPr>
        <w:t xml:space="preserve"> vallavara võõrandatakse avalikul enampakkumisel. </w:t>
      </w:r>
    </w:p>
    <w:p w:rsidR="00B70421" w:rsidRPr="00B70421" w:rsidRDefault="00B70421" w:rsidP="00E922E1">
      <w:pPr>
        <w:pStyle w:val="Normaallaadveeb"/>
        <w:shd w:val="clear" w:color="auto" w:fill="FFFFFF"/>
        <w:spacing w:before="0" w:beforeAutospacing="0" w:after="0" w:afterAutospacing="0"/>
        <w:jc w:val="both"/>
      </w:pPr>
      <w:r w:rsidRPr="00B70421">
        <w:t>Korra § 41 lõigete 1 ja 2 alusel</w:t>
      </w:r>
      <w:bookmarkStart w:id="1" w:name="para41lg1"/>
      <w:r w:rsidRPr="00B70421">
        <w:rPr>
          <w:bdr w:val="none" w:sz="0" w:space="0" w:color="auto" w:frame="1"/>
        </w:rPr>
        <w:t xml:space="preserve"> </w:t>
      </w:r>
      <w:bookmarkEnd w:id="1"/>
      <w:r w:rsidRPr="00B70421">
        <w:rPr>
          <w:bdr w:val="none" w:sz="0" w:space="0" w:color="auto" w:frame="1"/>
        </w:rPr>
        <w:t>v</w:t>
      </w:r>
      <w:r w:rsidRPr="00B70421">
        <w:t>allavara võõrandatakse tasu eest või tasuta. Vallavara võõrandamise tasu suuruseks on vara pakkumisel pakutud hind või vara harilik väärtus. Vara harilik väärtus on selle kohalik keskmine turuhind.</w:t>
      </w:r>
    </w:p>
    <w:p w:rsidR="00B70421" w:rsidRPr="00B70421" w:rsidRDefault="00B70421" w:rsidP="00E922E1">
      <w:p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rPr>
        <w:t xml:space="preserve">Korra § 42 lõike 1 punkti 1 alusel </w:t>
      </w:r>
      <w:r w:rsidRPr="00B70421">
        <w:rPr>
          <w:rFonts w:ascii="Times New Roman" w:hAnsi="Times New Roman" w:cs="Times New Roman"/>
          <w:sz w:val="24"/>
          <w:szCs w:val="24"/>
          <w:bdr w:val="none" w:sz="0" w:space="0" w:color="auto" w:frame="1"/>
          <w:shd w:val="clear" w:color="auto" w:fill="FFFFFF"/>
        </w:rPr>
        <w:t>v</w:t>
      </w:r>
      <w:r w:rsidRPr="00B70421">
        <w:rPr>
          <w:rFonts w:ascii="Times New Roman" w:hAnsi="Times New Roman" w:cs="Times New Roman"/>
          <w:sz w:val="24"/>
          <w:szCs w:val="24"/>
          <w:shd w:val="clear" w:color="auto" w:fill="FFFFFF"/>
        </w:rPr>
        <w:t>allavara võõrandamise otsustab vallavolikogu, kui võõrandatakse kinnisvara</w:t>
      </w:r>
      <w:r w:rsidRPr="00B70421">
        <w:rPr>
          <w:rFonts w:ascii="Times New Roman" w:hAnsi="Times New Roman" w:cs="Times New Roman"/>
          <w:sz w:val="24"/>
          <w:szCs w:val="24"/>
        </w:rPr>
        <w:t>.</w:t>
      </w:r>
    </w:p>
    <w:p w:rsidR="00B70421" w:rsidRPr="00B70421" w:rsidRDefault="00B70421" w:rsidP="00E922E1">
      <w:p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rPr>
        <w:t>Korra § 43 lõike 1 alusel</w:t>
      </w:r>
      <w:r w:rsidRPr="00B70421">
        <w:rPr>
          <w:rFonts w:ascii="Times New Roman" w:hAnsi="Times New Roman" w:cs="Times New Roman"/>
          <w:sz w:val="24"/>
          <w:szCs w:val="24"/>
          <w:shd w:val="clear" w:color="auto" w:fill="FFFFFF"/>
        </w:rPr>
        <w:t xml:space="preserve"> enampakkumise liigid on suuline enampakkumine, kirjalik enampakkumine ja läbirääkimistega pakkumine.</w:t>
      </w:r>
    </w:p>
    <w:p w:rsidR="00B70421" w:rsidRPr="00B70421" w:rsidRDefault="00B70421" w:rsidP="00E922E1">
      <w:pPr>
        <w:pStyle w:val="Normaallaadveeb"/>
        <w:shd w:val="clear" w:color="auto" w:fill="FFFFFF"/>
        <w:spacing w:before="0" w:beforeAutospacing="0" w:after="0" w:afterAutospacing="0"/>
        <w:jc w:val="both"/>
      </w:pPr>
      <w:r w:rsidRPr="00B70421">
        <w:t xml:space="preserve">Korra § 44 alusel </w:t>
      </w:r>
      <w:r w:rsidRPr="00B70421">
        <w:rPr>
          <w:bdr w:val="none" w:sz="0" w:space="0" w:color="auto" w:frame="1"/>
        </w:rPr>
        <w:t>v</w:t>
      </w:r>
      <w:r w:rsidRPr="00B70421">
        <w:t>õõrandamise alghinna ja tingimused kehtestab võõrandamise otsustaja või tema volitatud organ, asutus või isik. Enampakkumise korra kehtestab võõrandamise otsustaja või tema volitatud organ, asutus või isik.</w:t>
      </w:r>
    </w:p>
    <w:p w:rsidR="00B70421" w:rsidRPr="00B70421" w:rsidRDefault="00565CA6" w:rsidP="00E922E1">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Korra § 45 alusel</w:t>
      </w:r>
      <w:r w:rsidR="00B70421" w:rsidRPr="00B70421">
        <w:rPr>
          <w:rFonts w:ascii="Times New Roman" w:hAnsi="Times New Roman" w:cs="Times New Roman"/>
          <w:sz w:val="24"/>
          <w:szCs w:val="24"/>
          <w:shd w:val="clear" w:color="auto" w:fill="FFFFFF"/>
        </w:rPr>
        <w:t> alghinna määramisel võetakse aluseks:</w:t>
      </w:r>
    </w:p>
    <w:p w:rsidR="00B70421" w:rsidRPr="00B70421" w:rsidRDefault="00B70421" w:rsidP="00E922E1">
      <w:pPr>
        <w:pStyle w:val="Loendilik"/>
        <w:numPr>
          <w:ilvl w:val="1"/>
          <w:numId w:val="11"/>
        </w:num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shd w:val="clear" w:color="auto" w:fill="FFFFFF"/>
        </w:rPr>
        <w:t>eksperdi hinnang;</w:t>
      </w:r>
    </w:p>
    <w:p w:rsidR="00B70421" w:rsidRPr="00B70421" w:rsidRDefault="00B70421" w:rsidP="00E922E1">
      <w:pPr>
        <w:pStyle w:val="Loendilik"/>
        <w:numPr>
          <w:ilvl w:val="1"/>
          <w:numId w:val="11"/>
        </w:num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shd w:val="clear" w:color="auto" w:fill="FFFFFF"/>
        </w:rPr>
        <w:t>vallavara eeldatav turuväärtus;</w:t>
      </w:r>
    </w:p>
    <w:p w:rsidR="00B70421" w:rsidRPr="00B70421" w:rsidRDefault="00B70421" w:rsidP="00E922E1">
      <w:pPr>
        <w:pStyle w:val="Loendilik"/>
        <w:numPr>
          <w:ilvl w:val="1"/>
          <w:numId w:val="11"/>
        </w:num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shd w:val="clear" w:color="auto" w:fill="FFFFFF"/>
        </w:rPr>
        <w:t>vallavara erilised omadused;</w:t>
      </w:r>
    </w:p>
    <w:p w:rsidR="00B70421" w:rsidRPr="00B70421" w:rsidRDefault="00B70421" w:rsidP="00E922E1">
      <w:pPr>
        <w:pStyle w:val="Loendilik"/>
        <w:numPr>
          <w:ilvl w:val="1"/>
          <w:numId w:val="11"/>
        </w:num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shd w:val="clear" w:color="auto" w:fill="FFFFFF"/>
        </w:rPr>
        <w:t>vallavara bilansiline jääkväärtus.</w:t>
      </w:r>
    </w:p>
    <w:p w:rsidR="006B7AD8" w:rsidRDefault="006B7AD8" w:rsidP="00E922E1">
      <w:pPr>
        <w:pStyle w:val="Vahedeta"/>
        <w:spacing w:line="276" w:lineRule="auto"/>
        <w:jc w:val="both"/>
        <w:rPr>
          <w:rFonts w:ascii="Times New Roman" w:hAnsi="Times New Roman" w:cs="Times New Roman"/>
          <w:color w:val="202020"/>
          <w:sz w:val="24"/>
          <w:szCs w:val="24"/>
          <w:shd w:val="clear" w:color="auto" w:fill="FFFFFF"/>
        </w:rPr>
      </w:pPr>
    </w:p>
    <w:p w:rsidR="00F12201" w:rsidRPr="00F12201" w:rsidRDefault="00F12201" w:rsidP="00F12201">
      <w:pPr>
        <w:pStyle w:val="Vahedeta"/>
        <w:spacing w:line="276" w:lineRule="auto"/>
        <w:jc w:val="both"/>
        <w:rPr>
          <w:rFonts w:ascii="Times New Roman" w:hAnsi="Times New Roman" w:cs="Times New Roman"/>
          <w:color w:val="202020"/>
          <w:sz w:val="24"/>
          <w:szCs w:val="24"/>
          <w:shd w:val="clear" w:color="auto" w:fill="FFFFFF"/>
        </w:rPr>
      </w:pPr>
      <w:r w:rsidRPr="00F12201">
        <w:rPr>
          <w:rFonts w:ascii="Times New Roman" w:hAnsi="Times New Roman" w:cs="Times New Roman"/>
          <w:sz w:val="24"/>
          <w:szCs w:val="24"/>
        </w:rPr>
        <w:t>Tõlla külas asuv</w:t>
      </w:r>
      <w:r>
        <w:rPr>
          <w:rFonts w:ascii="Times New Roman" w:hAnsi="Times New Roman" w:cs="Times New Roman"/>
          <w:sz w:val="24"/>
          <w:szCs w:val="24"/>
        </w:rPr>
        <w:t>a</w:t>
      </w:r>
      <w:r w:rsidRPr="00F12201">
        <w:rPr>
          <w:rFonts w:ascii="Times New Roman" w:hAnsi="Times New Roman" w:cs="Times New Roman"/>
          <w:sz w:val="24"/>
          <w:szCs w:val="24"/>
        </w:rPr>
        <w:t xml:space="preserve"> </w:t>
      </w:r>
      <w:proofErr w:type="spellStart"/>
      <w:r w:rsidRPr="00F12201">
        <w:rPr>
          <w:rFonts w:ascii="Times New Roman" w:hAnsi="Times New Roman" w:cs="Times New Roman"/>
          <w:sz w:val="24"/>
          <w:szCs w:val="24"/>
        </w:rPr>
        <w:t>Kamali</w:t>
      </w:r>
      <w:proofErr w:type="spellEnd"/>
      <w:r w:rsidRPr="00F12201">
        <w:rPr>
          <w:rFonts w:ascii="Times New Roman" w:hAnsi="Times New Roman" w:cs="Times New Roman"/>
          <w:sz w:val="24"/>
          <w:szCs w:val="24"/>
        </w:rPr>
        <w:t xml:space="preserve"> tee 16 maa </w:t>
      </w:r>
      <w:r w:rsidR="005F7217">
        <w:rPr>
          <w:rFonts w:ascii="Times New Roman" w:hAnsi="Times New Roman" w:cs="Times New Roman"/>
          <w:sz w:val="24"/>
          <w:szCs w:val="24"/>
        </w:rPr>
        <w:t xml:space="preserve">bilansiline </w:t>
      </w:r>
      <w:r w:rsidRPr="00F12201">
        <w:rPr>
          <w:rFonts w:ascii="Times New Roman" w:hAnsi="Times New Roman" w:cs="Times New Roman"/>
          <w:sz w:val="24"/>
          <w:szCs w:val="24"/>
        </w:rPr>
        <w:t xml:space="preserve">jääkväärtus on 394 eurot, päevakeskus-elamu (ehitisregistri kood 103018978) </w:t>
      </w:r>
      <w:r w:rsidR="005F7217">
        <w:rPr>
          <w:rFonts w:ascii="Times New Roman" w:hAnsi="Times New Roman" w:cs="Times New Roman"/>
          <w:sz w:val="24"/>
          <w:szCs w:val="24"/>
        </w:rPr>
        <w:t xml:space="preserve">bilansiline </w:t>
      </w:r>
      <w:r>
        <w:rPr>
          <w:rFonts w:ascii="Times New Roman" w:hAnsi="Times New Roman" w:cs="Times New Roman"/>
          <w:sz w:val="24"/>
          <w:szCs w:val="24"/>
        </w:rPr>
        <w:t>jääkväärtus</w:t>
      </w:r>
      <w:r w:rsidRPr="00F12201">
        <w:rPr>
          <w:rFonts w:ascii="Times New Roman" w:hAnsi="Times New Roman" w:cs="Times New Roman"/>
          <w:sz w:val="24"/>
          <w:szCs w:val="24"/>
        </w:rPr>
        <w:t xml:space="preserve"> 8709,95 eurot ja kuuri (ehitisregistri kood 103018979) </w:t>
      </w:r>
      <w:r w:rsidR="005F7217">
        <w:rPr>
          <w:rFonts w:ascii="Times New Roman" w:hAnsi="Times New Roman" w:cs="Times New Roman"/>
          <w:sz w:val="24"/>
          <w:szCs w:val="24"/>
        </w:rPr>
        <w:t xml:space="preserve">bilansiline </w:t>
      </w:r>
      <w:r w:rsidRPr="00F12201">
        <w:rPr>
          <w:rFonts w:ascii="Times New Roman" w:hAnsi="Times New Roman" w:cs="Times New Roman"/>
          <w:sz w:val="24"/>
          <w:szCs w:val="24"/>
        </w:rPr>
        <w:t xml:space="preserve">jääkväärtus 1390,01 eurot. </w:t>
      </w:r>
      <w:bookmarkStart w:id="2" w:name="_GoBack"/>
      <w:bookmarkEnd w:id="2"/>
    </w:p>
    <w:p w:rsidR="006B7AD8" w:rsidRDefault="00435DC6" w:rsidP="006B7AD8">
      <w:pPr>
        <w:pStyle w:val="Normaallaadveeb"/>
        <w:spacing w:before="0" w:beforeAutospacing="0" w:after="0" w:afterAutospacing="0" w:line="276" w:lineRule="auto"/>
        <w:jc w:val="both"/>
      </w:pPr>
      <w:r w:rsidRPr="0067120D">
        <w:rPr>
          <w:b/>
          <w:color w:val="202020"/>
          <w:shd w:val="clear" w:color="auto" w:fill="FFFFFF"/>
        </w:rPr>
        <w:t>Otsuse eelnõus</w:t>
      </w:r>
      <w:r w:rsidRPr="0067120D">
        <w:rPr>
          <w:color w:val="202020"/>
          <w:shd w:val="clear" w:color="auto" w:fill="FFFFFF"/>
        </w:rPr>
        <w:t xml:space="preserve"> tehakse ettepanek </w:t>
      </w:r>
      <w:r w:rsidRPr="0067120D">
        <w:t xml:space="preserve">võõrandada </w:t>
      </w:r>
      <w:r w:rsidRPr="0067120D">
        <w:rPr>
          <w:b/>
        </w:rPr>
        <w:t>avaliku kirjaliku enampakkumise korras</w:t>
      </w:r>
      <w:r w:rsidRPr="0067120D">
        <w:t xml:space="preserve"> </w:t>
      </w:r>
      <w:r w:rsidR="006B7AD8">
        <w:t>Pärnu maakonnas Saarde vallas</w:t>
      </w:r>
      <w:r w:rsidR="006B7AD8" w:rsidRPr="00526B06">
        <w:t xml:space="preserve"> </w:t>
      </w:r>
      <w:r w:rsidR="006B7AD8">
        <w:rPr>
          <w:b/>
        </w:rPr>
        <w:t xml:space="preserve">Tõlla külas asuv </w:t>
      </w:r>
      <w:proofErr w:type="spellStart"/>
      <w:r w:rsidR="006B7AD8">
        <w:rPr>
          <w:b/>
        </w:rPr>
        <w:t>Kamali</w:t>
      </w:r>
      <w:proofErr w:type="spellEnd"/>
      <w:r w:rsidR="006B7AD8">
        <w:rPr>
          <w:b/>
        </w:rPr>
        <w:t xml:space="preserve"> tee 16</w:t>
      </w:r>
      <w:r w:rsidR="006B7AD8" w:rsidRPr="0067120D">
        <w:rPr>
          <w:b/>
        </w:rPr>
        <w:t xml:space="preserve"> </w:t>
      </w:r>
      <w:r w:rsidR="00F12201">
        <w:rPr>
          <w:b/>
        </w:rPr>
        <w:t xml:space="preserve">hoonestatud </w:t>
      </w:r>
      <w:r w:rsidR="006B7AD8" w:rsidRPr="0067120D">
        <w:rPr>
          <w:b/>
        </w:rPr>
        <w:t>kinnistu</w:t>
      </w:r>
      <w:r w:rsidR="006B7AD8">
        <w:t xml:space="preserve"> (registriosa nr 2768306, katastritunnus 71101:005:0056, pindala 4696 </w:t>
      </w:r>
      <w:r w:rsidR="006B7AD8" w:rsidRPr="006B7AD8">
        <w:t>m</w:t>
      </w:r>
      <w:r w:rsidR="006B7AD8">
        <w:rPr>
          <w:vertAlign w:val="superscript"/>
        </w:rPr>
        <w:t>2</w:t>
      </w:r>
      <w:r w:rsidR="006B7AD8">
        <w:t>,</w:t>
      </w:r>
      <w:r w:rsidR="006B7AD8">
        <w:rPr>
          <w:vertAlign w:val="superscript"/>
        </w:rPr>
        <w:t xml:space="preserve"> </w:t>
      </w:r>
      <w:r w:rsidR="006B7AD8" w:rsidRPr="006B7AD8">
        <w:t>sihtotstarve</w:t>
      </w:r>
      <w:r w:rsidR="006B7AD8">
        <w:t xml:space="preserve"> ühiskondlike ehitiste maa 80 % ja elamumaa 20 %) </w:t>
      </w:r>
      <w:r w:rsidR="006B7AD8" w:rsidRPr="00526B06">
        <w:rPr>
          <w:b/>
        </w:rPr>
        <w:t>alghinnaga</w:t>
      </w:r>
      <w:r w:rsidR="006B7AD8">
        <w:rPr>
          <w:b/>
        </w:rPr>
        <w:t xml:space="preserve"> 2000 eurot</w:t>
      </w:r>
      <w:r w:rsidR="006B7AD8" w:rsidRPr="00526B06">
        <w:rPr>
          <w:b/>
        </w:rPr>
        <w:t>,</w:t>
      </w:r>
      <w:r w:rsidR="006B7AD8" w:rsidRPr="002D096B">
        <w:t xml:space="preserve"> tagatisraha 10</w:t>
      </w:r>
      <w:r w:rsidR="006B7AD8">
        <w:t xml:space="preserve"> </w:t>
      </w:r>
      <w:r w:rsidR="006B7AD8" w:rsidRPr="002D096B">
        <w:t>% alghinnast</w:t>
      </w:r>
      <w:r w:rsidR="006B7AD8">
        <w:t>, osavõtutasu 100 eurot</w:t>
      </w:r>
      <w:r w:rsidR="006B7AD8" w:rsidRPr="002D096B">
        <w:t>.</w:t>
      </w:r>
    </w:p>
    <w:p w:rsidR="006B7AD8" w:rsidRDefault="006B7AD8" w:rsidP="00E922E1">
      <w:pPr>
        <w:autoSpaceDE w:val="0"/>
        <w:autoSpaceDN w:val="0"/>
        <w:adjustRightInd w:val="0"/>
        <w:spacing w:after="0"/>
        <w:jc w:val="both"/>
        <w:rPr>
          <w:rFonts w:ascii="Times New Roman" w:hAnsi="Times New Roman" w:cs="Times New Roman"/>
          <w:sz w:val="24"/>
          <w:szCs w:val="24"/>
        </w:rPr>
      </w:pPr>
    </w:p>
    <w:p w:rsidR="00B70421" w:rsidRDefault="00B70421" w:rsidP="00E922E1">
      <w:p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rPr>
        <w:t>Nimetatud vallavara ei ole valitsemise otstarbeks vajalik ning selle muul viisil vallavarana kasutamine pole põhjendatud.</w:t>
      </w:r>
    </w:p>
    <w:p w:rsidR="006B7AD8" w:rsidRDefault="006B7AD8" w:rsidP="006B7AD8">
      <w:pPr>
        <w:pStyle w:val="Normaallaadveeb"/>
        <w:spacing w:before="0" w:beforeAutospacing="0" w:after="0" w:afterAutospacing="0" w:line="276" w:lineRule="auto"/>
        <w:jc w:val="both"/>
      </w:pPr>
      <w:r>
        <w:t>Otsuse eelnõus volitatakse Saarde Vallavalitsust kehtestama avaliku enampakkumise korda ja tingimusi, kuulutama välja avalikku kirjalikku enampakkumist ja korraldama kirjalikku enampakkumist ning kinnitama enampakkumise tulemust.</w:t>
      </w:r>
    </w:p>
    <w:p w:rsidR="00DE74A2" w:rsidRDefault="00DE74A2" w:rsidP="00E922E1">
      <w:pPr>
        <w:pStyle w:val="Vahedeta"/>
        <w:spacing w:line="276" w:lineRule="auto"/>
        <w:jc w:val="both"/>
        <w:rPr>
          <w:rFonts w:ascii="Times New Roman" w:hAnsi="Times New Roman" w:cs="Times New Roman"/>
          <w:sz w:val="24"/>
          <w:szCs w:val="24"/>
        </w:rPr>
      </w:pPr>
    </w:p>
    <w:p w:rsidR="006B7AD8" w:rsidRPr="00D517A2" w:rsidRDefault="006B7AD8" w:rsidP="00E922E1">
      <w:pPr>
        <w:pStyle w:val="Vahedeta"/>
        <w:spacing w:line="276" w:lineRule="auto"/>
        <w:jc w:val="both"/>
        <w:rPr>
          <w:rFonts w:ascii="Times New Roman" w:hAnsi="Times New Roman" w:cs="Times New Roman"/>
          <w:sz w:val="24"/>
          <w:szCs w:val="24"/>
        </w:rPr>
      </w:pPr>
    </w:p>
    <w:p w:rsidR="00324430" w:rsidRPr="00D517A2" w:rsidRDefault="00324430" w:rsidP="00E922E1">
      <w:pPr>
        <w:pStyle w:val="Vahedeta"/>
        <w:spacing w:line="276" w:lineRule="auto"/>
        <w:jc w:val="both"/>
        <w:rPr>
          <w:rFonts w:ascii="Times New Roman" w:hAnsi="Times New Roman" w:cs="Times New Roman"/>
          <w:sz w:val="24"/>
          <w:szCs w:val="24"/>
        </w:rPr>
      </w:pPr>
      <w:r w:rsidRPr="00D517A2">
        <w:rPr>
          <w:rFonts w:ascii="Times New Roman" w:hAnsi="Times New Roman" w:cs="Times New Roman"/>
          <w:sz w:val="24"/>
          <w:szCs w:val="24"/>
        </w:rPr>
        <w:t>Eelnõu algataja: vallavalitsus</w:t>
      </w:r>
    </w:p>
    <w:p w:rsidR="00324430" w:rsidRPr="00D517A2" w:rsidRDefault="00324430" w:rsidP="00E922E1">
      <w:pPr>
        <w:pStyle w:val="Vahedeta"/>
        <w:spacing w:line="276" w:lineRule="auto"/>
        <w:jc w:val="both"/>
        <w:rPr>
          <w:rFonts w:ascii="Times New Roman" w:hAnsi="Times New Roman" w:cs="Times New Roman"/>
          <w:sz w:val="24"/>
          <w:szCs w:val="24"/>
        </w:rPr>
      </w:pPr>
      <w:r w:rsidRPr="00D517A2">
        <w:rPr>
          <w:rFonts w:ascii="Times New Roman" w:hAnsi="Times New Roman" w:cs="Times New Roman"/>
          <w:sz w:val="24"/>
          <w:szCs w:val="24"/>
        </w:rPr>
        <w:t xml:space="preserve">Eelnõu ja seletuskirja koostaja: vallasekretär </w:t>
      </w:r>
    </w:p>
    <w:p w:rsidR="00F062E7" w:rsidRPr="00D517A2" w:rsidRDefault="006B7AD8" w:rsidP="00E922E1">
      <w:pPr>
        <w:pStyle w:val="Vahedeta"/>
        <w:spacing w:line="276" w:lineRule="auto"/>
        <w:jc w:val="both"/>
        <w:rPr>
          <w:rFonts w:ascii="Times New Roman" w:hAnsi="Times New Roman" w:cs="Times New Roman"/>
          <w:sz w:val="24"/>
          <w:szCs w:val="24"/>
          <w:lang w:eastAsia="et-EE"/>
        </w:rPr>
      </w:pPr>
      <w:r>
        <w:rPr>
          <w:rFonts w:ascii="Times New Roman" w:hAnsi="Times New Roman" w:cs="Times New Roman"/>
          <w:sz w:val="24"/>
          <w:szCs w:val="24"/>
        </w:rPr>
        <w:t>Kuupäev: 10.06</w:t>
      </w:r>
      <w:r w:rsidR="000A5B7B" w:rsidRPr="00D517A2">
        <w:rPr>
          <w:rFonts w:ascii="Times New Roman" w:hAnsi="Times New Roman" w:cs="Times New Roman"/>
          <w:sz w:val="24"/>
          <w:szCs w:val="24"/>
        </w:rPr>
        <w:t>.2019</w:t>
      </w:r>
    </w:p>
    <w:sectPr w:rsidR="00F062E7" w:rsidRPr="00D517A2" w:rsidSect="00FA6C12">
      <w:type w:val="continuous"/>
      <w:pgSz w:w="11906" w:h="16838" w:code="9"/>
      <w:pgMar w:top="1418" w:right="680" w:bottom="1276"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B3" w:rsidRDefault="00934EB3" w:rsidP="00786913">
      <w:pPr>
        <w:spacing w:after="0" w:line="240" w:lineRule="auto"/>
      </w:pPr>
      <w:r>
        <w:separator/>
      </w:r>
    </w:p>
  </w:endnote>
  <w:endnote w:type="continuationSeparator" w:id="0">
    <w:p w:rsidR="00934EB3" w:rsidRDefault="00934EB3" w:rsidP="007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B3" w:rsidRDefault="00934EB3" w:rsidP="00786913">
      <w:pPr>
        <w:spacing w:after="0" w:line="240" w:lineRule="auto"/>
      </w:pPr>
      <w:r>
        <w:separator/>
      </w:r>
    </w:p>
  </w:footnote>
  <w:footnote w:type="continuationSeparator" w:id="0">
    <w:p w:rsidR="00934EB3" w:rsidRDefault="00934EB3" w:rsidP="0078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A1" w:rsidRDefault="00BF5BA1"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2336" behindDoc="0" locked="0" layoutInCell="1" allowOverlap="1">
              <wp:simplePos x="0" y="0"/>
              <wp:positionH relativeFrom="column">
                <wp:posOffset>3833495</wp:posOffset>
              </wp:positionH>
              <wp:positionV relativeFrom="paragraph">
                <wp:posOffset>-330835</wp:posOffset>
              </wp:positionV>
              <wp:extent cx="2418080" cy="1016635"/>
              <wp:effectExtent l="0" t="0" r="1270"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BA1" w:rsidRPr="007B0E57" w:rsidRDefault="00BF5BA1"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margin-left:301.85pt;margin-top:-26.05pt;width:190.4pt;height:80.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" stroked="f">
              <v:textbox style="mso-fit-shape-to-text:t">
                <w:txbxContent>
                  <w:p w:rsidR="00BF5BA1" w:rsidRPr="007B0E57" w:rsidRDefault="00BF5BA1" w:rsidP="007B0E57">
                    <w:pPr>
                      <w:jc w:val="right"/>
                      <w:rPr>
                        <w:sz w:val="20"/>
                        <w:szCs w:val="20"/>
                      </w:rPr>
                    </w:pPr>
                  </w:p>
                </w:txbxContent>
              </v:textbox>
            </v:shape>
          </w:pict>
        </mc:Fallback>
      </mc:AlternateContent>
    </w:r>
    <w:r>
      <w:tab/>
    </w:r>
    <w:r>
      <w:object w:dxaOrig="3832"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5.5pt">
          <v:imagedata r:id="rId1" o:title=""/>
        </v:shape>
        <o:OLEObject Type="Embed" ProgID="CorelDraw.Graphic.15" ShapeID="_x0000_i1025" DrawAspect="Content" ObjectID="_1622019132" r:id="rId2"/>
      </w:object>
    </w:r>
  </w:p>
  <w:p w:rsidR="00BF5BA1" w:rsidRDefault="00BF5BA1" w:rsidP="007B0E57">
    <w:pPr>
      <w:pStyle w:val="Pis"/>
      <w:tabs>
        <w:tab w:val="clear" w:pos="4536"/>
        <w:tab w:val="clear" w:pos="9072"/>
        <w:tab w:val="center" w:pos="4678"/>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42E"/>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0B07DC"/>
    <w:multiLevelType w:val="hybridMultilevel"/>
    <w:tmpl w:val="4BA8E9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FA2907"/>
    <w:multiLevelType w:val="multilevel"/>
    <w:tmpl w:val="7C6EEB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2B2155"/>
    <w:multiLevelType w:val="hybridMultilevel"/>
    <w:tmpl w:val="EE164854"/>
    <w:lvl w:ilvl="0" w:tplc="31B8E3B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264553A7"/>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B05A09"/>
    <w:multiLevelType w:val="multilevel"/>
    <w:tmpl w:val="4DCCF8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D8D7C46"/>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00F3D72"/>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20F0CAC"/>
    <w:multiLevelType w:val="hybridMultilevel"/>
    <w:tmpl w:val="4D60F0A6"/>
    <w:lvl w:ilvl="0" w:tplc="B380BA0E">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2F03EFC"/>
    <w:multiLevelType w:val="multilevel"/>
    <w:tmpl w:val="049AED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4737E7"/>
    <w:multiLevelType w:val="hybridMultilevel"/>
    <w:tmpl w:val="7B1C7D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06F4784"/>
    <w:multiLevelType w:val="hybridMultilevel"/>
    <w:tmpl w:val="4AF6232C"/>
    <w:lvl w:ilvl="0" w:tplc="F274F81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2" w15:restartNumberingAfterBreak="0">
    <w:nsid w:val="60AA30D5"/>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EEF0A1E"/>
    <w:multiLevelType w:val="multilevel"/>
    <w:tmpl w:val="049AED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A7C2DD0"/>
    <w:multiLevelType w:val="multilevel"/>
    <w:tmpl w:val="A7E201EE"/>
    <w:lvl w:ilvl="0">
      <w:start w:val="1"/>
      <w:numFmt w:val="decimal"/>
      <w:lvlText w:val="%1."/>
      <w:lvlJc w:val="left"/>
      <w:pPr>
        <w:ind w:left="720" w:hanging="360"/>
      </w:pPr>
      <w:rPr>
        <w:rFonts w:hint="default"/>
      </w:rPr>
    </w:lvl>
    <w:lvl w:ilvl="1">
      <w:start w:val="1"/>
      <w:numFmt w:val="decimal"/>
      <w:isLgl/>
      <w:lvlText w:val="%2."/>
      <w:lvlJc w:val="left"/>
      <w:pPr>
        <w:ind w:left="1215" w:hanging="49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1"/>
  </w:num>
  <w:num w:numId="3">
    <w:abstractNumId w:val="0"/>
  </w:num>
  <w:num w:numId="4">
    <w:abstractNumId w:val="8"/>
  </w:num>
  <w:num w:numId="5">
    <w:abstractNumId w:val="1"/>
  </w:num>
  <w:num w:numId="6">
    <w:abstractNumId w:val="6"/>
  </w:num>
  <w:num w:numId="7">
    <w:abstractNumId w:val="3"/>
  </w:num>
  <w:num w:numId="8">
    <w:abstractNumId w:val="5"/>
  </w:num>
  <w:num w:numId="9">
    <w:abstractNumId w:val="7"/>
  </w:num>
  <w:num w:numId="10">
    <w:abstractNumId w:val="12"/>
  </w:num>
  <w:num w:numId="11">
    <w:abstractNumId w:val="14"/>
  </w:num>
  <w:num w:numId="12">
    <w:abstractNumId w:val="10"/>
  </w:num>
  <w:num w:numId="13">
    <w:abstractNumId w:val="9"/>
  </w:num>
  <w:num w:numId="14">
    <w:abstractNumId w:val="13"/>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13"/>
    <w:rsid w:val="00003D86"/>
    <w:rsid w:val="0001006B"/>
    <w:rsid w:val="000105D3"/>
    <w:rsid w:val="00017097"/>
    <w:rsid w:val="00023AED"/>
    <w:rsid w:val="000369E8"/>
    <w:rsid w:val="00042634"/>
    <w:rsid w:val="000434CD"/>
    <w:rsid w:val="00050E61"/>
    <w:rsid w:val="0005359E"/>
    <w:rsid w:val="00064376"/>
    <w:rsid w:val="0006685D"/>
    <w:rsid w:val="00074F9B"/>
    <w:rsid w:val="00082E3D"/>
    <w:rsid w:val="00083A8B"/>
    <w:rsid w:val="00085D80"/>
    <w:rsid w:val="000A3EAC"/>
    <w:rsid w:val="000A5B7B"/>
    <w:rsid w:val="000A772E"/>
    <w:rsid w:val="000B2396"/>
    <w:rsid w:val="000B36C1"/>
    <w:rsid w:val="000D1FB1"/>
    <w:rsid w:val="000D2CBC"/>
    <w:rsid w:val="000E466C"/>
    <w:rsid w:val="000F108F"/>
    <w:rsid w:val="000F7828"/>
    <w:rsid w:val="001043DF"/>
    <w:rsid w:val="0010665E"/>
    <w:rsid w:val="0011483A"/>
    <w:rsid w:val="001257CE"/>
    <w:rsid w:val="00134FA9"/>
    <w:rsid w:val="00140EB9"/>
    <w:rsid w:val="001428E2"/>
    <w:rsid w:val="0015357B"/>
    <w:rsid w:val="00174E5D"/>
    <w:rsid w:val="00180B2A"/>
    <w:rsid w:val="00180DB4"/>
    <w:rsid w:val="00183E8C"/>
    <w:rsid w:val="00185876"/>
    <w:rsid w:val="001B670F"/>
    <w:rsid w:val="001C19C7"/>
    <w:rsid w:val="001C2CDE"/>
    <w:rsid w:val="001C6AC1"/>
    <w:rsid w:val="001D7036"/>
    <w:rsid w:val="001D76BD"/>
    <w:rsid w:val="001E3DBD"/>
    <w:rsid w:val="001E5CE8"/>
    <w:rsid w:val="001E6948"/>
    <w:rsid w:val="001F2E6F"/>
    <w:rsid w:val="001F646E"/>
    <w:rsid w:val="001F7F5F"/>
    <w:rsid w:val="00203A4E"/>
    <w:rsid w:val="00212BC3"/>
    <w:rsid w:val="0022059E"/>
    <w:rsid w:val="0022511D"/>
    <w:rsid w:val="00225417"/>
    <w:rsid w:val="002450F1"/>
    <w:rsid w:val="00266715"/>
    <w:rsid w:val="002676ED"/>
    <w:rsid w:val="00274D75"/>
    <w:rsid w:val="00276B9A"/>
    <w:rsid w:val="00277C29"/>
    <w:rsid w:val="00282774"/>
    <w:rsid w:val="0028381F"/>
    <w:rsid w:val="002949E5"/>
    <w:rsid w:val="002B7E12"/>
    <w:rsid w:val="002C4807"/>
    <w:rsid w:val="002D3DE2"/>
    <w:rsid w:val="002E49A8"/>
    <w:rsid w:val="002F093F"/>
    <w:rsid w:val="002F229A"/>
    <w:rsid w:val="002F7AA1"/>
    <w:rsid w:val="00301487"/>
    <w:rsid w:val="00303AFB"/>
    <w:rsid w:val="00304214"/>
    <w:rsid w:val="00305B1F"/>
    <w:rsid w:val="00312BC5"/>
    <w:rsid w:val="003234B0"/>
    <w:rsid w:val="00324430"/>
    <w:rsid w:val="00333087"/>
    <w:rsid w:val="00337B42"/>
    <w:rsid w:val="00346392"/>
    <w:rsid w:val="00356D24"/>
    <w:rsid w:val="0036079A"/>
    <w:rsid w:val="00360F61"/>
    <w:rsid w:val="0037545F"/>
    <w:rsid w:val="003757B5"/>
    <w:rsid w:val="0038059E"/>
    <w:rsid w:val="0038173C"/>
    <w:rsid w:val="003949C2"/>
    <w:rsid w:val="003A4040"/>
    <w:rsid w:val="003A4763"/>
    <w:rsid w:val="003A616D"/>
    <w:rsid w:val="003A6990"/>
    <w:rsid w:val="003B2951"/>
    <w:rsid w:val="003B2A77"/>
    <w:rsid w:val="003B494B"/>
    <w:rsid w:val="003B78D4"/>
    <w:rsid w:val="003E4DE0"/>
    <w:rsid w:val="003E5E05"/>
    <w:rsid w:val="003F05AE"/>
    <w:rsid w:val="003F1D01"/>
    <w:rsid w:val="003F7EF6"/>
    <w:rsid w:val="00421854"/>
    <w:rsid w:val="0043046B"/>
    <w:rsid w:val="00435DC6"/>
    <w:rsid w:val="00441C20"/>
    <w:rsid w:val="00443B5E"/>
    <w:rsid w:val="0044478A"/>
    <w:rsid w:val="00445A5F"/>
    <w:rsid w:val="00456D4C"/>
    <w:rsid w:val="0046224C"/>
    <w:rsid w:val="004641E4"/>
    <w:rsid w:val="0046545F"/>
    <w:rsid w:val="004665A9"/>
    <w:rsid w:val="00482F5B"/>
    <w:rsid w:val="00492A83"/>
    <w:rsid w:val="004A231B"/>
    <w:rsid w:val="004A5360"/>
    <w:rsid w:val="004C4144"/>
    <w:rsid w:val="004C4892"/>
    <w:rsid w:val="004C6E0B"/>
    <w:rsid w:val="004C7E0E"/>
    <w:rsid w:val="004D418D"/>
    <w:rsid w:val="004D49BD"/>
    <w:rsid w:val="004E4645"/>
    <w:rsid w:val="004E5FD4"/>
    <w:rsid w:val="004E6BF4"/>
    <w:rsid w:val="004F1553"/>
    <w:rsid w:val="004F28AB"/>
    <w:rsid w:val="004F36F3"/>
    <w:rsid w:val="004F54DB"/>
    <w:rsid w:val="005001A1"/>
    <w:rsid w:val="00500C79"/>
    <w:rsid w:val="005011EE"/>
    <w:rsid w:val="00520208"/>
    <w:rsid w:val="00521D22"/>
    <w:rsid w:val="005247A8"/>
    <w:rsid w:val="00526B06"/>
    <w:rsid w:val="005321BB"/>
    <w:rsid w:val="00533433"/>
    <w:rsid w:val="00537988"/>
    <w:rsid w:val="0054143F"/>
    <w:rsid w:val="005430F4"/>
    <w:rsid w:val="00544657"/>
    <w:rsid w:val="00545085"/>
    <w:rsid w:val="0056341D"/>
    <w:rsid w:val="00565CA6"/>
    <w:rsid w:val="005838DE"/>
    <w:rsid w:val="005844D0"/>
    <w:rsid w:val="0058596B"/>
    <w:rsid w:val="00590469"/>
    <w:rsid w:val="005A0C78"/>
    <w:rsid w:val="005A10DF"/>
    <w:rsid w:val="005A6649"/>
    <w:rsid w:val="005B5C0D"/>
    <w:rsid w:val="005B6CF5"/>
    <w:rsid w:val="005B7AC7"/>
    <w:rsid w:val="005C26BF"/>
    <w:rsid w:val="005C65C5"/>
    <w:rsid w:val="005E4533"/>
    <w:rsid w:val="005E4E2D"/>
    <w:rsid w:val="005E64ED"/>
    <w:rsid w:val="005F30D8"/>
    <w:rsid w:val="005F3C28"/>
    <w:rsid w:val="005F7217"/>
    <w:rsid w:val="00600EA5"/>
    <w:rsid w:val="0060304D"/>
    <w:rsid w:val="00607D96"/>
    <w:rsid w:val="00616C24"/>
    <w:rsid w:val="00617AF1"/>
    <w:rsid w:val="00620E16"/>
    <w:rsid w:val="00621AA0"/>
    <w:rsid w:val="0062490E"/>
    <w:rsid w:val="00636503"/>
    <w:rsid w:val="00641FCF"/>
    <w:rsid w:val="00644AC6"/>
    <w:rsid w:val="006520BC"/>
    <w:rsid w:val="0067120D"/>
    <w:rsid w:val="006714F6"/>
    <w:rsid w:val="00673C9F"/>
    <w:rsid w:val="00673D09"/>
    <w:rsid w:val="00675DA3"/>
    <w:rsid w:val="00687AE8"/>
    <w:rsid w:val="006957D8"/>
    <w:rsid w:val="00696F63"/>
    <w:rsid w:val="00697F52"/>
    <w:rsid w:val="006B3E1E"/>
    <w:rsid w:val="006B7AD8"/>
    <w:rsid w:val="006C4EFF"/>
    <w:rsid w:val="006D4049"/>
    <w:rsid w:val="006D572B"/>
    <w:rsid w:val="006D71C7"/>
    <w:rsid w:val="006E06CE"/>
    <w:rsid w:val="006F251E"/>
    <w:rsid w:val="006F2A31"/>
    <w:rsid w:val="006F4757"/>
    <w:rsid w:val="0070010D"/>
    <w:rsid w:val="00705297"/>
    <w:rsid w:val="00705E4D"/>
    <w:rsid w:val="007068BA"/>
    <w:rsid w:val="007073A6"/>
    <w:rsid w:val="00710CDF"/>
    <w:rsid w:val="0072524D"/>
    <w:rsid w:val="00735D98"/>
    <w:rsid w:val="00736EFB"/>
    <w:rsid w:val="007416A9"/>
    <w:rsid w:val="00743EAE"/>
    <w:rsid w:val="00746A7E"/>
    <w:rsid w:val="007651CE"/>
    <w:rsid w:val="00767BAB"/>
    <w:rsid w:val="007821B9"/>
    <w:rsid w:val="00784A96"/>
    <w:rsid w:val="00786913"/>
    <w:rsid w:val="00793215"/>
    <w:rsid w:val="007A109A"/>
    <w:rsid w:val="007A14F1"/>
    <w:rsid w:val="007A2659"/>
    <w:rsid w:val="007A644B"/>
    <w:rsid w:val="007B0E57"/>
    <w:rsid w:val="007C0AB8"/>
    <w:rsid w:val="007C1790"/>
    <w:rsid w:val="007E770C"/>
    <w:rsid w:val="007F1AE7"/>
    <w:rsid w:val="007F320D"/>
    <w:rsid w:val="007F43A6"/>
    <w:rsid w:val="00807341"/>
    <w:rsid w:val="00807FA2"/>
    <w:rsid w:val="0082015B"/>
    <w:rsid w:val="00825802"/>
    <w:rsid w:val="00825F00"/>
    <w:rsid w:val="00833E0A"/>
    <w:rsid w:val="00841679"/>
    <w:rsid w:val="008443F3"/>
    <w:rsid w:val="00844D9B"/>
    <w:rsid w:val="00845374"/>
    <w:rsid w:val="00851693"/>
    <w:rsid w:val="00861D39"/>
    <w:rsid w:val="00881C80"/>
    <w:rsid w:val="00894B71"/>
    <w:rsid w:val="008B0A11"/>
    <w:rsid w:val="008C1174"/>
    <w:rsid w:val="008D0724"/>
    <w:rsid w:val="008D0A81"/>
    <w:rsid w:val="008D6197"/>
    <w:rsid w:val="008D643F"/>
    <w:rsid w:val="008E0175"/>
    <w:rsid w:val="008E7F16"/>
    <w:rsid w:val="008F7F21"/>
    <w:rsid w:val="009001C1"/>
    <w:rsid w:val="0090448F"/>
    <w:rsid w:val="00905FA3"/>
    <w:rsid w:val="00907870"/>
    <w:rsid w:val="00911736"/>
    <w:rsid w:val="0091404E"/>
    <w:rsid w:val="00927D81"/>
    <w:rsid w:val="00932353"/>
    <w:rsid w:val="00932456"/>
    <w:rsid w:val="00934EB3"/>
    <w:rsid w:val="00940AE4"/>
    <w:rsid w:val="00946EAB"/>
    <w:rsid w:val="00947B63"/>
    <w:rsid w:val="0095371A"/>
    <w:rsid w:val="009661C7"/>
    <w:rsid w:val="00972CF3"/>
    <w:rsid w:val="00973D3B"/>
    <w:rsid w:val="00976893"/>
    <w:rsid w:val="009A0F9A"/>
    <w:rsid w:val="009B110E"/>
    <w:rsid w:val="009B6BB3"/>
    <w:rsid w:val="009B6D10"/>
    <w:rsid w:val="009C0456"/>
    <w:rsid w:val="009C3C33"/>
    <w:rsid w:val="009C4E54"/>
    <w:rsid w:val="009D12EC"/>
    <w:rsid w:val="009D31CA"/>
    <w:rsid w:val="009D4F93"/>
    <w:rsid w:val="009D55AB"/>
    <w:rsid w:val="009E022E"/>
    <w:rsid w:val="009E53F9"/>
    <w:rsid w:val="009F4D98"/>
    <w:rsid w:val="009F4EB1"/>
    <w:rsid w:val="009F5479"/>
    <w:rsid w:val="00A06231"/>
    <w:rsid w:val="00A146F7"/>
    <w:rsid w:val="00A1471A"/>
    <w:rsid w:val="00A15167"/>
    <w:rsid w:val="00A17106"/>
    <w:rsid w:val="00A252E3"/>
    <w:rsid w:val="00A34E30"/>
    <w:rsid w:val="00A35CF6"/>
    <w:rsid w:val="00A36AC0"/>
    <w:rsid w:val="00A4070B"/>
    <w:rsid w:val="00A43A6E"/>
    <w:rsid w:val="00A47079"/>
    <w:rsid w:val="00A54901"/>
    <w:rsid w:val="00A65140"/>
    <w:rsid w:val="00A65567"/>
    <w:rsid w:val="00A74EDB"/>
    <w:rsid w:val="00A771ED"/>
    <w:rsid w:val="00A77326"/>
    <w:rsid w:val="00A806D9"/>
    <w:rsid w:val="00A80715"/>
    <w:rsid w:val="00A80C27"/>
    <w:rsid w:val="00A90F54"/>
    <w:rsid w:val="00A915F9"/>
    <w:rsid w:val="00A979A7"/>
    <w:rsid w:val="00AA1EBD"/>
    <w:rsid w:val="00AA2888"/>
    <w:rsid w:val="00AA3BD9"/>
    <w:rsid w:val="00AA4D04"/>
    <w:rsid w:val="00AB4809"/>
    <w:rsid w:val="00AC41BE"/>
    <w:rsid w:val="00AD58E6"/>
    <w:rsid w:val="00AE0A3A"/>
    <w:rsid w:val="00AE5A9A"/>
    <w:rsid w:val="00B0044C"/>
    <w:rsid w:val="00B0466A"/>
    <w:rsid w:val="00B14D8C"/>
    <w:rsid w:val="00B40192"/>
    <w:rsid w:val="00B403CC"/>
    <w:rsid w:val="00B4473B"/>
    <w:rsid w:val="00B44C25"/>
    <w:rsid w:val="00B475D9"/>
    <w:rsid w:val="00B70421"/>
    <w:rsid w:val="00B740B9"/>
    <w:rsid w:val="00B8116F"/>
    <w:rsid w:val="00B92320"/>
    <w:rsid w:val="00B92E11"/>
    <w:rsid w:val="00B931B0"/>
    <w:rsid w:val="00B948A8"/>
    <w:rsid w:val="00BA4137"/>
    <w:rsid w:val="00BB1D62"/>
    <w:rsid w:val="00BB39FD"/>
    <w:rsid w:val="00BB5388"/>
    <w:rsid w:val="00BC453F"/>
    <w:rsid w:val="00BC65EF"/>
    <w:rsid w:val="00BD1665"/>
    <w:rsid w:val="00BD174E"/>
    <w:rsid w:val="00BD1DDC"/>
    <w:rsid w:val="00BE5F7B"/>
    <w:rsid w:val="00BF3945"/>
    <w:rsid w:val="00BF4517"/>
    <w:rsid w:val="00BF5BA1"/>
    <w:rsid w:val="00C046E3"/>
    <w:rsid w:val="00C13017"/>
    <w:rsid w:val="00C140CC"/>
    <w:rsid w:val="00C14CA6"/>
    <w:rsid w:val="00C16B6B"/>
    <w:rsid w:val="00C21513"/>
    <w:rsid w:val="00C22ADA"/>
    <w:rsid w:val="00C23413"/>
    <w:rsid w:val="00C31DBB"/>
    <w:rsid w:val="00C42A45"/>
    <w:rsid w:val="00C562CA"/>
    <w:rsid w:val="00C63275"/>
    <w:rsid w:val="00C67C58"/>
    <w:rsid w:val="00C83D50"/>
    <w:rsid w:val="00C85C3E"/>
    <w:rsid w:val="00C85C7F"/>
    <w:rsid w:val="00C877BB"/>
    <w:rsid w:val="00C92996"/>
    <w:rsid w:val="00C96474"/>
    <w:rsid w:val="00C970D2"/>
    <w:rsid w:val="00CA164B"/>
    <w:rsid w:val="00CA16A4"/>
    <w:rsid w:val="00CA17FF"/>
    <w:rsid w:val="00CA4161"/>
    <w:rsid w:val="00CA463E"/>
    <w:rsid w:val="00CA6033"/>
    <w:rsid w:val="00CB04A4"/>
    <w:rsid w:val="00CC19FF"/>
    <w:rsid w:val="00CC78E4"/>
    <w:rsid w:val="00CD0369"/>
    <w:rsid w:val="00CD398E"/>
    <w:rsid w:val="00CD74E9"/>
    <w:rsid w:val="00CE04D2"/>
    <w:rsid w:val="00CE3660"/>
    <w:rsid w:val="00CE4BEB"/>
    <w:rsid w:val="00CE6B0F"/>
    <w:rsid w:val="00CE7027"/>
    <w:rsid w:val="00CF6C82"/>
    <w:rsid w:val="00CF72B9"/>
    <w:rsid w:val="00D018BB"/>
    <w:rsid w:val="00D05889"/>
    <w:rsid w:val="00D24C01"/>
    <w:rsid w:val="00D2730D"/>
    <w:rsid w:val="00D3632A"/>
    <w:rsid w:val="00D517A2"/>
    <w:rsid w:val="00D571B5"/>
    <w:rsid w:val="00D573B0"/>
    <w:rsid w:val="00D7145E"/>
    <w:rsid w:val="00D86EC6"/>
    <w:rsid w:val="00D94527"/>
    <w:rsid w:val="00DA1185"/>
    <w:rsid w:val="00DA715D"/>
    <w:rsid w:val="00DA770B"/>
    <w:rsid w:val="00DB10E1"/>
    <w:rsid w:val="00DC09FD"/>
    <w:rsid w:val="00DC7288"/>
    <w:rsid w:val="00DC7931"/>
    <w:rsid w:val="00DD3318"/>
    <w:rsid w:val="00DE0B5F"/>
    <w:rsid w:val="00DE0D37"/>
    <w:rsid w:val="00DE2DF0"/>
    <w:rsid w:val="00DE35E5"/>
    <w:rsid w:val="00DE74A2"/>
    <w:rsid w:val="00DF5381"/>
    <w:rsid w:val="00E10192"/>
    <w:rsid w:val="00E11E7E"/>
    <w:rsid w:val="00E16555"/>
    <w:rsid w:val="00E2138F"/>
    <w:rsid w:val="00E3306D"/>
    <w:rsid w:val="00E33170"/>
    <w:rsid w:val="00E33EE9"/>
    <w:rsid w:val="00E3411D"/>
    <w:rsid w:val="00E35135"/>
    <w:rsid w:val="00E414EE"/>
    <w:rsid w:val="00E51EF8"/>
    <w:rsid w:val="00E52DFF"/>
    <w:rsid w:val="00E55F97"/>
    <w:rsid w:val="00E5721B"/>
    <w:rsid w:val="00E60D1B"/>
    <w:rsid w:val="00E64694"/>
    <w:rsid w:val="00E75A33"/>
    <w:rsid w:val="00E922E1"/>
    <w:rsid w:val="00E923E4"/>
    <w:rsid w:val="00E9360D"/>
    <w:rsid w:val="00E94AFE"/>
    <w:rsid w:val="00EA249A"/>
    <w:rsid w:val="00EA5D25"/>
    <w:rsid w:val="00EB7FD4"/>
    <w:rsid w:val="00EC085C"/>
    <w:rsid w:val="00EC72D6"/>
    <w:rsid w:val="00EE0A9D"/>
    <w:rsid w:val="00EE3CA5"/>
    <w:rsid w:val="00EE75BC"/>
    <w:rsid w:val="00EE7AF9"/>
    <w:rsid w:val="00EF6BDB"/>
    <w:rsid w:val="00F03CD8"/>
    <w:rsid w:val="00F062E7"/>
    <w:rsid w:val="00F12066"/>
    <w:rsid w:val="00F12201"/>
    <w:rsid w:val="00F15043"/>
    <w:rsid w:val="00F1594B"/>
    <w:rsid w:val="00F167BB"/>
    <w:rsid w:val="00F167F9"/>
    <w:rsid w:val="00F16FAC"/>
    <w:rsid w:val="00F24B59"/>
    <w:rsid w:val="00F258E9"/>
    <w:rsid w:val="00F37F30"/>
    <w:rsid w:val="00F415BB"/>
    <w:rsid w:val="00F46E72"/>
    <w:rsid w:val="00F54798"/>
    <w:rsid w:val="00F7453C"/>
    <w:rsid w:val="00F75E78"/>
    <w:rsid w:val="00F81BAF"/>
    <w:rsid w:val="00F849A3"/>
    <w:rsid w:val="00F96860"/>
    <w:rsid w:val="00FA2EC9"/>
    <w:rsid w:val="00FA517A"/>
    <w:rsid w:val="00FA6C12"/>
    <w:rsid w:val="00FB2AFC"/>
    <w:rsid w:val="00FB7CB0"/>
    <w:rsid w:val="00FC24C0"/>
    <w:rsid w:val="00FD2551"/>
    <w:rsid w:val="00FE480F"/>
    <w:rsid w:val="00FE748B"/>
    <w:rsid w:val="00FF6EA8"/>
    <w:rsid w:val="00FF71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C450664"/>
  <w15:docId w15:val="{2C7A5BCC-87FE-48F4-8769-2BBF571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7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644A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C970D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Pealkiri4">
    <w:name w:val="heading 4"/>
    <w:basedOn w:val="Normaallaad"/>
    <w:next w:val="Normaallaad"/>
    <w:link w:val="Pealkiri4Mrk"/>
    <w:qFormat/>
    <w:rsid w:val="00CD398E"/>
    <w:pPr>
      <w:keepNext/>
      <w:spacing w:after="0" w:line="240" w:lineRule="auto"/>
      <w:outlineLvl w:val="3"/>
    </w:pPr>
    <w:rPr>
      <w:rFonts w:ascii="Times New Roman" w:eastAsia="Times New Roman" w:hAnsi="Times New Roman" w:cs="Times New Roman"/>
      <w:sz w:val="24"/>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86913"/>
    <w:pPr>
      <w:tabs>
        <w:tab w:val="center" w:pos="4536"/>
        <w:tab w:val="right" w:pos="9072"/>
      </w:tabs>
      <w:spacing w:after="0" w:line="240" w:lineRule="auto"/>
    </w:pPr>
  </w:style>
  <w:style w:type="character" w:customStyle="1" w:styleId="PisMrk">
    <w:name w:val="Päis Märk"/>
    <w:basedOn w:val="Liguvaikefont"/>
    <w:link w:val="Pis"/>
    <w:uiPriority w:val="99"/>
    <w:rsid w:val="00786913"/>
  </w:style>
  <w:style w:type="paragraph" w:styleId="Jalus">
    <w:name w:val="footer"/>
    <w:basedOn w:val="Normaallaad"/>
    <w:link w:val="JalusMrk"/>
    <w:uiPriority w:val="99"/>
    <w:unhideWhenUsed/>
    <w:rsid w:val="00786913"/>
    <w:pPr>
      <w:tabs>
        <w:tab w:val="center" w:pos="4536"/>
        <w:tab w:val="right" w:pos="9072"/>
      </w:tabs>
      <w:spacing w:after="0" w:line="240" w:lineRule="auto"/>
    </w:pPr>
  </w:style>
  <w:style w:type="character" w:customStyle="1" w:styleId="JalusMrk">
    <w:name w:val="Jalus Märk"/>
    <w:basedOn w:val="Liguvaikefont"/>
    <w:link w:val="Jalus"/>
    <w:uiPriority w:val="99"/>
    <w:rsid w:val="00786913"/>
  </w:style>
  <w:style w:type="paragraph" w:styleId="Jutumullitekst">
    <w:name w:val="Balloon Text"/>
    <w:basedOn w:val="Normaallaad"/>
    <w:link w:val="JutumullitekstMrk"/>
    <w:uiPriority w:val="99"/>
    <w:semiHidden/>
    <w:unhideWhenUsed/>
    <w:rsid w:val="007B0E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B0E57"/>
    <w:rPr>
      <w:rFonts w:ascii="Tahoma" w:hAnsi="Tahoma" w:cs="Tahoma"/>
      <w:sz w:val="16"/>
      <w:szCs w:val="16"/>
    </w:rPr>
  </w:style>
  <w:style w:type="character" w:customStyle="1" w:styleId="Pealkiri3Mrk">
    <w:name w:val="Pealkiri 3 Märk"/>
    <w:basedOn w:val="Liguvaikefont"/>
    <w:link w:val="Pealkiri3"/>
    <w:uiPriority w:val="9"/>
    <w:rsid w:val="00C970D2"/>
    <w:rPr>
      <w:rFonts w:asciiTheme="majorHAnsi" w:eastAsiaTheme="majorEastAsia" w:hAnsiTheme="majorHAnsi" w:cstheme="majorBidi"/>
      <w:color w:val="243F60" w:themeColor="accent1" w:themeShade="7F"/>
      <w:sz w:val="24"/>
      <w:szCs w:val="24"/>
      <w:lang w:eastAsia="en-US"/>
    </w:rPr>
  </w:style>
  <w:style w:type="paragraph" w:styleId="Loendilik">
    <w:name w:val="List Paragraph"/>
    <w:basedOn w:val="Normaallaad"/>
    <w:uiPriority w:val="34"/>
    <w:qFormat/>
    <w:rsid w:val="00C970D2"/>
    <w:pPr>
      <w:spacing w:after="160" w:line="259" w:lineRule="auto"/>
      <w:ind w:left="720"/>
      <w:contextualSpacing/>
    </w:pPr>
    <w:rPr>
      <w:rFonts w:eastAsiaTheme="minorHAnsi"/>
      <w:lang w:eastAsia="en-US"/>
    </w:rPr>
  </w:style>
  <w:style w:type="paragraph" w:styleId="Vahedeta">
    <w:name w:val="No Spacing"/>
    <w:uiPriority w:val="1"/>
    <w:qFormat/>
    <w:rsid w:val="00C970D2"/>
    <w:pPr>
      <w:spacing w:after="0" w:line="240" w:lineRule="auto"/>
    </w:pPr>
    <w:rPr>
      <w:rFonts w:eastAsiaTheme="minorHAnsi"/>
      <w:lang w:eastAsia="en-US"/>
    </w:rPr>
  </w:style>
  <w:style w:type="character" w:customStyle="1" w:styleId="Pealkiri4Mrk">
    <w:name w:val="Pealkiri 4 Märk"/>
    <w:basedOn w:val="Liguvaikefont"/>
    <w:link w:val="Pealkiri4"/>
    <w:rsid w:val="00CD398E"/>
    <w:rPr>
      <w:rFonts w:ascii="Times New Roman" w:eastAsia="Times New Roman" w:hAnsi="Times New Roman" w:cs="Times New Roman"/>
      <w:sz w:val="24"/>
      <w:szCs w:val="20"/>
      <w:lang w:eastAsia="en-US"/>
    </w:rPr>
  </w:style>
  <w:style w:type="paragraph" w:styleId="Normaallaadveeb">
    <w:name w:val="Normal (Web)"/>
    <w:basedOn w:val="Normaallaad"/>
    <w:uiPriority w:val="99"/>
    <w:unhideWhenUsed/>
    <w:rsid w:val="00CD398E"/>
    <w:pPr>
      <w:spacing w:before="100" w:beforeAutospacing="1" w:after="100" w:afterAutospacing="1" w:line="240" w:lineRule="auto"/>
    </w:pPr>
    <w:rPr>
      <w:rFonts w:ascii="Times New Roman" w:eastAsia="Times New Roman" w:hAnsi="Times New Roman" w:cs="Times New Roman"/>
      <w:sz w:val="24"/>
      <w:szCs w:val="24"/>
    </w:rPr>
  </w:style>
  <w:style w:type="table" w:styleId="Kontuurtabel">
    <w:name w:val="Table Grid"/>
    <w:basedOn w:val="Normaaltabel"/>
    <w:uiPriority w:val="59"/>
    <w:rsid w:val="0012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
    <w:name w:val="mm"/>
    <w:basedOn w:val="Liguvaikefont"/>
    <w:rsid w:val="004E4645"/>
  </w:style>
  <w:style w:type="character" w:styleId="Hperlink">
    <w:name w:val="Hyperlink"/>
    <w:basedOn w:val="Liguvaikefont"/>
    <w:uiPriority w:val="99"/>
    <w:unhideWhenUsed/>
    <w:rsid w:val="004E4645"/>
    <w:rPr>
      <w:color w:val="0000FF"/>
      <w:u w:val="single"/>
    </w:rPr>
  </w:style>
  <w:style w:type="character" w:customStyle="1" w:styleId="Pealkiri1Mrk">
    <w:name w:val="Pealkiri 1 Märk"/>
    <w:basedOn w:val="Liguvaikefont"/>
    <w:link w:val="Pealkiri1"/>
    <w:uiPriority w:val="9"/>
    <w:rsid w:val="00E5721B"/>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rsid w:val="00644AC6"/>
    <w:rPr>
      <w:rFonts w:asciiTheme="majorHAnsi" w:eastAsiaTheme="majorEastAsia" w:hAnsiTheme="majorHAnsi" w:cstheme="majorBidi"/>
      <w:color w:val="365F91" w:themeColor="accent1" w:themeShade="BF"/>
      <w:sz w:val="26"/>
      <w:szCs w:val="26"/>
    </w:rPr>
  </w:style>
  <w:style w:type="character" w:styleId="Tugev">
    <w:name w:val="Strong"/>
    <w:basedOn w:val="Liguvaikefont"/>
    <w:uiPriority w:val="22"/>
    <w:qFormat/>
    <w:rsid w:val="00EE0A9D"/>
    <w:rPr>
      <w:b/>
      <w:bCs/>
    </w:rPr>
  </w:style>
  <w:style w:type="paragraph" w:customStyle="1" w:styleId="Default">
    <w:name w:val="Default"/>
    <w:rsid w:val="009D3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384">
      <w:bodyDiv w:val="1"/>
      <w:marLeft w:val="0"/>
      <w:marRight w:val="0"/>
      <w:marTop w:val="0"/>
      <w:marBottom w:val="0"/>
      <w:divBdr>
        <w:top w:val="none" w:sz="0" w:space="0" w:color="auto"/>
        <w:left w:val="none" w:sz="0" w:space="0" w:color="auto"/>
        <w:bottom w:val="none" w:sz="0" w:space="0" w:color="auto"/>
        <w:right w:val="none" w:sz="0" w:space="0" w:color="auto"/>
      </w:divBdr>
      <w:divsChild>
        <w:div w:id="608633032">
          <w:marLeft w:val="0"/>
          <w:marRight w:val="0"/>
          <w:marTop w:val="0"/>
          <w:marBottom w:val="0"/>
          <w:divBdr>
            <w:top w:val="none" w:sz="0" w:space="0" w:color="auto"/>
            <w:left w:val="none" w:sz="0" w:space="0" w:color="auto"/>
            <w:bottom w:val="none" w:sz="0" w:space="0" w:color="auto"/>
            <w:right w:val="none" w:sz="0" w:space="0" w:color="auto"/>
          </w:divBdr>
          <w:divsChild>
            <w:div w:id="448087466">
              <w:marLeft w:val="0"/>
              <w:marRight w:val="0"/>
              <w:marTop w:val="0"/>
              <w:marBottom w:val="0"/>
              <w:divBdr>
                <w:top w:val="none" w:sz="0" w:space="0" w:color="auto"/>
                <w:left w:val="none" w:sz="0" w:space="0" w:color="auto"/>
                <w:bottom w:val="none" w:sz="0" w:space="0" w:color="auto"/>
                <w:right w:val="none" w:sz="0" w:space="0" w:color="auto"/>
              </w:divBdr>
              <w:divsChild>
                <w:div w:id="850296208">
                  <w:marLeft w:val="0"/>
                  <w:marRight w:val="0"/>
                  <w:marTop w:val="0"/>
                  <w:marBottom w:val="0"/>
                  <w:divBdr>
                    <w:top w:val="none" w:sz="0" w:space="0" w:color="auto"/>
                    <w:left w:val="none" w:sz="0" w:space="0" w:color="auto"/>
                    <w:bottom w:val="none" w:sz="0" w:space="0" w:color="auto"/>
                    <w:right w:val="none" w:sz="0" w:space="0" w:color="auto"/>
                  </w:divBdr>
                  <w:divsChild>
                    <w:div w:id="211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642">
      <w:bodyDiv w:val="1"/>
      <w:marLeft w:val="0"/>
      <w:marRight w:val="0"/>
      <w:marTop w:val="0"/>
      <w:marBottom w:val="0"/>
      <w:divBdr>
        <w:top w:val="none" w:sz="0" w:space="0" w:color="auto"/>
        <w:left w:val="none" w:sz="0" w:space="0" w:color="auto"/>
        <w:bottom w:val="none" w:sz="0" w:space="0" w:color="auto"/>
        <w:right w:val="none" w:sz="0" w:space="0" w:color="auto"/>
      </w:divBdr>
    </w:div>
    <w:div w:id="122700357">
      <w:bodyDiv w:val="1"/>
      <w:marLeft w:val="0"/>
      <w:marRight w:val="0"/>
      <w:marTop w:val="0"/>
      <w:marBottom w:val="0"/>
      <w:divBdr>
        <w:top w:val="none" w:sz="0" w:space="0" w:color="auto"/>
        <w:left w:val="none" w:sz="0" w:space="0" w:color="auto"/>
        <w:bottom w:val="none" w:sz="0" w:space="0" w:color="auto"/>
        <w:right w:val="none" w:sz="0" w:space="0" w:color="auto"/>
      </w:divBdr>
    </w:div>
    <w:div w:id="167719380">
      <w:bodyDiv w:val="1"/>
      <w:marLeft w:val="0"/>
      <w:marRight w:val="0"/>
      <w:marTop w:val="0"/>
      <w:marBottom w:val="0"/>
      <w:divBdr>
        <w:top w:val="none" w:sz="0" w:space="0" w:color="auto"/>
        <w:left w:val="none" w:sz="0" w:space="0" w:color="auto"/>
        <w:bottom w:val="none" w:sz="0" w:space="0" w:color="auto"/>
        <w:right w:val="none" w:sz="0" w:space="0" w:color="auto"/>
      </w:divBdr>
    </w:div>
    <w:div w:id="207113634">
      <w:bodyDiv w:val="1"/>
      <w:marLeft w:val="0"/>
      <w:marRight w:val="0"/>
      <w:marTop w:val="0"/>
      <w:marBottom w:val="0"/>
      <w:divBdr>
        <w:top w:val="none" w:sz="0" w:space="0" w:color="auto"/>
        <w:left w:val="none" w:sz="0" w:space="0" w:color="auto"/>
        <w:bottom w:val="none" w:sz="0" w:space="0" w:color="auto"/>
        <w:right w:val="none" w:sz="0" w:space="0" w:color="auto"/>
      </w:divBdr>
      <w:divsChild>
        <w:div w:id="997803023">
          <w:marLeft w:val="0"/>
          <w:marRight w:val="0"/>
          <w:marTop w:val="0"/>
          <w:marBottom w:val="0"/>
          <w:divBdr>
            <w:top w:val="none" w:sz="0" w:space="0" w:color="auto"/>
            <w:left w:val="none" w:sz="0" w:space="0" w:color="auto"/>
            <w:bottom w:val="none" w:sz="0" w:space="0" w:color="auto"/>
            <w:right w:val="none" w:sz="0" w:space="0" w:color="auto"/>
          </w:divBdr>
          <w:divsChild>
            <w:div w:id="1338116198">
              <w:marLeft w:val="0"/>
              <w:marRight w:val="0"/>
              <w:marTop w:val="0"/>
              <w:marBottom w:val="0"/>
              <w:divBdr>
                <w:top w:val="none" w:sz="0" w:space="0" w:color="auto"/>
                <w:left w:val="none" w:sz="0" w:space="0" w:color="auto"/>
                <w:bottom w:val="none" w:sz="0" w:space="0" w:color="auto"/>
                <w:right w:val="none" w:sz="0" w:space="0" w:color="auto"/>
              </w:divBdr>
              <w:divsChild>
                <w:div w:id="353533269">
                  <w:marLeft w:val="0"/>
                  <w:marRight w:val="0"/>
                  <w:marTop w:val="0"/>
                  <w:marBottom w:val="0"/>
                  <w:divBdr>
                    <w:top w:val="none" w:sz="0" w:space="0" w:color="auto"/>
                    <w:left w:val="none" w:sz="0" w:space="0" w:color="auto"/>
                    <w:bottom w:val="none" w:sz="0" w:space="0" w:color="auto"/>
                    <w:right w:val="none" w:sz="0" w:space="0" w:color="auto"/>
                  </w:divBdr>
                  <w:divsChild>
                    <w:div w:id="401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2876">
      <w:bodyDiv w:val="1"/>
      <w:marLeft w:val="0"/>
      <w:marRight w:val="0"/>
      <w:marTop w:val="0"/>
      <w:marBottom w:val="0"/>
      <w:divBdr>
        <w:top w:val="none" w:sz="0" w:space="0" w:color="auto"/>
        <w:left w:val="none" w:sz="0" w:space="0" w:color="auto"/>
        <w:bottom w:val="none" w:sz="0" w:space="0" w:color="auto"/>
        <w:right w:val="none" w:sz="0" w:space="0" w:color="auto"/>
      </w:divBdr>
    </w:div>
    <w:div w:id="328676303">
      <w:bodyDiv w:val="1"/>
      <w:marLeft w:val="0"/>
      <w:marRight w:val="0"/>
      <w:marTop w:val="0"/>
      <w:marBottom w:val="0"/>
      <w:divBdr>
        <w:top w:val="none" w:sz="0" w:space="0" w:color="auto"/>
        <w:left w:val="none" w:sz="0" w:space="0" w:color="auto"/>
        <w:bottom w:val="none" w:sz="0" w:space="0" w:color="auto"/>
        <w:right w:val="none" w:sz="0" w:space="0" w:color="auto"/>
      </w:divBdr>
      <w:divsChild>
        <w:div w:id="568421731">
          <w:marLeft w:val="0"/>
          <w:marRight w:val="0"/>
          <w:marTop w:val="0"/>
          <w:marBottom w:val="0"/>
          <w:divBdr>
            <w:top w:val="none" w:sz="0" w:space="0" w:color="auto"/>
            <w:left w:val="none" w:sz="0" w:space="0" w:color="auto"/>
            <w:bottom w:val="none" w:sz="0" w:space="0" w:color="auto"/>
            <w:right w:val="none" w:sz="0" w:space="0" w:color="auto"/>
          </w:divBdr>
          <w:divsChild>
            <w:div w:id="1332876751">
              <w:marLeft w:val="0"/>
              <w:marRight w:val="0"/>
              <w:marTop w:val="0"/>
              <w:marBottom w:val="0"/>
              <w:divBdr>
                <w:top w:val="none" w:sz="0" w:space="0" w:color="auto"/>
                <w:left w:val="none" w:sz="0" w:space="0" w:color="auto"/>
                <w:bottom w:val="none" w:sz="0" w:space="0" w:color="auto"/>
                <w:right w:val="none" w:sz="0" w:space="0" w:color="auto"/>
              </w:divBdr>
              <w:divsChild>
                <w:div w:id="1490290237">
                  <w:marLeft w:val="0"/>
                  <w:marRight w:val="0"/>
                  <w:marTop w:val="0"/>
                  <w:marBottom w:val="0"/>
                  <w:divBdr>
                    <w:top w:val="none" w:sz="0" w:space="0" w:color="auto"/>
                    <w:left w:val="none" w:sz="0" w:space="0" w:color="auto"/>
                    <w:bottom w:val="none" w:sz="0" w:space="0" w:color="auto"/>
                    <w:right w:val="none" w:sz="0" w:space="0" w:color="auto"/>
                  </w:divBdr>
                  <w:divsChild>
                    <w:div w:id="2010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8244">
      <w:bodyDiv w:val="1"/>
      <w:marLeft w:val="0"/>
      <w:marRight w:val="0"/>
      <w:marTop w:val="0"/>
      <w:marBottom w:val="0"/>
      <w:divBdr>
        <w:top w:val="none" w:sz="0" w:space="0" w:color="auto"/>
        <w:left w:val="none" w:sz="0" w:space="0" w:color="auto"/>
        <w:bottom w:val="none" w:sz="0" w:space="0" w:color="auto"/>
        <w:right w:val="none" w:sz="0" w:space="0" w:color="auto"/>
      </w:divBdr>
    </w:div>
    <w:div w:id="379675232">
      <w:bodyDiv w:val="1"/>
      <w:marLeft w:val="0"/>
      <w:marRight w:val="0"/>
      <w:marTop w:val="0"/>
      <w:marBottom w:val="0"/>
      <w:divBdr>
        <w:top w:val="none" w:sz="0" w:space="0" w:color="auto"/>
        <w:left w:val="none" w:sz="0" w:space="0" w:color="auto"/>
        <w:bottom w:val="none" w:sz="0" w:space="0" w:color="auto"/>
        <w:right w:val="none" w:sz="0" w:space="0" w:color="auto"/>
      </w:divBdr>
      <w:divsChild>
        <w:div w:id="2130512540">
          <w:marLeft w:val="0"/>
          <w:marRight w:val="0"/>
          <w:marTop w:val="0"/>
          <w:marBottom w:val="0"/>
          <w:divBdr>
            <w:top w:val="none" w:sz="0" w:space="0" w:color="auto"/>
            <w:left w:val="none" w:sz="0" w:space="0" w:color="auto"/>
            <w:bottom w:val="none" w:sz="0" w:space="0" w:color="auto"/>
            <w:right w:val="none" w:sz="0" w:space="0" w:color="auto"/>
          </w:divBdr>
          <w:divsChild>
            <w:div w:id="1146245839">
              <w:marLeft w:val="0"/>
              <w:marRight w:val="0"/>
              <w:marTop w:val="0"/>
              <w:marBottom w:val="0"/>
              <w:divBdr>
                <w:top w:val="none" w:sz="0" w:space="0" w:color="auto"/>
                <w:left w:val="none" w:sz="0" w:space="0" w:color="auto"/>
                <w:bottom w:val="none" w:sz="0" w:space="0" w:color="auto"/>
                <w:right w:val="none" w:sz="0" w:space="0" w:color="auto"/>
              </w:divBdr>
              <w:divsChild>
                <w:div w:id="1628270041">
                  <w:marLeft w:val="0"/>
                  <w:marRight w:val="0"/>
                  <w:marTop w:val="0"/>
                  <w:marBottom w:val="0"/>
                  <w:divBdr>
                    <w:top w:val="none" w:sz="0" w:space="0" w:color="auto"/>
                    <w:left w:val="none" w:sz="0" w:space="0" w:color="auto"/>
                    <w:bottom w:val="none" w:sz="0" w:space="0" w:color="auto"/>
                    <w:right w:val="none" w:sz="0" w:space="0" w:color="auto"/>
                  </w:divBdr>
                  <w:divsChild>
                    <w:div w:id="1523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361">
      <w:bodyDiv w:val="1"/>
      <w:marLeft w:val="0"/>
      <w:marRight w:val="0"/>
      <w:marTop w:val="0"/>
      <w:marBottom w:val="0"/>
      <w:divBdr>
        <w:top w:val="none" w:sz="0" w:space="0" w:color="auto"/>
        <w:left w:val="none" w:sz="0" w:space="0" w:color="auto"/>
        <w:bottom w:val="none" w:sz="0" w:space="0" w:color="auto"/>
        <w:right w:val="none" w:sz="0" w:space="0" w:color="auto"/>
      </w:divBdr>
      <w:divsChild>
        <w:div w:id="1122967251">
          <w:marLeft w:val="0"/>
          <w:marRight w:val="0"/>
          <w:marTop w:val="0"/>
          <w:marBottom w:val="0"/>
          <w:divBdr>
            <w:top w:val="none" w:sz="0" w:space="0" w:color="auto"/>
            <w:left w:val="none" w:sz="0" w:space="0" w:color="auto"/>
            <w:bottom w:val="none" w:sz="0" w:space="0" w:color="auto"/>
            <w:right w:val="none" w:sz="0" w:space="0" w:color="auto"/>
          </w:divBdr>
          <w:divsChild>
            <w:div w:id="1168253886">
              <w:marLeft w:val="0"/>
              <w:marRight w:val="0"/>
              <w:marTop w:val="0"/>
              <w:marBottom w:val="0"/>
              <w:divBdr>
                <w:top w:val="none" w:sz="0" w:space="0" w:color="auto"/>
                <w:left w:val="none" w:sz="0" w:space="0" w:color="auto"/>
                <w:bottom w:val="none" w:sz="0" w:space="0" w:color="auto"/>
                <w:right w:val="none" w:sz="0" w:space="0" w:color="auto"/>
              </w:divBdr>
              <w:divsChild>
                <w:div w:id="74209078">
                  <w:marLeft w:val="0"/>
                  <w:marRight w:val="0"/>
                  <w:marTop w:val="0"/>
                  <w:marBottom w:val="0"/>
                  <w:divBdr>
                    <w:top w:val="none" w:sz="0" w:space="0" w:color="auto"/>
                    <w:left w:val="none" w:sz="0" w:space="0" w:color="auto"/>
                    <w:bottom w:val="none" w:sz="0" w:space="0" w:color="auto"/>
                    <w:right w:val="none" w:sz="0" w:space="0" w:color="auto"/>
                  </w:divBdr>
                  <w:divsChild>
                    <w:div w:id="1994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027">
      <w:bodyDiv w:val="1"/>
      <w:marLeft w:val="0"/>
      <w:marRight w:val="0"/>
      <w:marTop w:val="0"/>
      <w:marBottom w:val="0"/>
      <w:divBdr>
        <w:top w:val="none" w:sz="0" w:space="0" w:color="auto"/>
        <w:left w:val="none" w:sz="0" w:space="0" w:color="auto"/>
        <w:bottom w:val="none" w:sz="0" w:space="0" w:color="auto"/>
        <w:right w:val="none" w:sz="0" w:space="0" w:color="auto"/>
      </w:divBdr>
    </w:div>
    <w:div w:id="507596221">
      <w:bodyDiv w:val="1"/>
      <w:marLeft w:val="0"/>
      <w:marRight w:val="0"/>
      <w:marTop w:val="0"/>
      <w:marBottom w:val="0"/>
      <w:divBdr>
        <w:top w:val="none" w:sz="0" w:space="0" w:color="auto"/>
        <w:left w:val="none" w:sz="0" w:space="0" w:color="auto"/>
        <w:bottom w:val="none" w:sz="0" w:space="0" w:color="auto"/>
        <w:right w:val="none" w:sz="0" w:space="0" w:color="auto"/>
      </w:divBdr>
    </w:div>
    <w:div w:id="535890540">
      <w:bodyDiv w:val="1"/>
      <w:marLeft w:val="0"/>
      <w:marRight w:val="0"/>
      <w:marTop w:val="0"/>
      <w:marBottom w:val="0"/>
      <w:divBdr>
        <w:top w:val="none" w:sz="0" w:space="0" w:color="auto"/>
        <w:left w:val="none" w:sz="0" w:space="0" w:color="auto"/>
        <w:bottom w:val="none" w:sz="0" w:space="0" w:color="auto"/>
        <w:right w:val="none" w:sz="0" w:space="0" w:color="auto"/>
      </w:divBdr>
    </w:div>
    <w:div w:id="558902952">
      <w:bodyDiv w:val="1"/>
      <w:marLeft w:val="0"/>
      <w:marRight w:val="0"/>
      <w:marTop w:val="0"/>
      <w:marBottom w:val="0"/>
      <w:divBdr>
        <w:top w:val="none" w:sz="0" w:space="0" w:color="auto"/>
        <w:left w:val="none" w:sz="0" w:space="0" w:color="auto"/>
        <w:bottom w:val="none" w:sz="0" w:space="0" w:color="auto"/>
        <w:right w:val="none" w:sz="0" w:space="0" w:color="auto"/>
      </w:divBdr>
      <w:divsChild>
        <w:div w:id="1978295604">
          <w:marLeft w:val="0"/>
          <w:marRight w:val="0"/>
          <w:marTop w:val="0"/>
          <w:marBottom w:val="0"/>
          <w:divBdr>
            <w:top w:val="none" w:sz="0" w:space="0" w:color="auto"/>
            <w:left w:val="none" w:sz="0" w:space="0" w:color="auto"/>
            <w:bottom w:val="none" w:sz="0" w:space="0" w:color="auto"/>
            <w:right w:val="none" w:sz="0" w:space="0" w:color="auto"/>
          </w:divBdr>
          <w:divsChild>
            <w:div w:id="1225218217">
              <w:marLeft w:val="0"/>
              <w:marRight w:val="0"/>
              <w:marTop w:val="0"/>
              <w:marBottom w:val="0"/>
              <w:divBdr>
                <w:top w:val="none" w:sz="0" w:space="0" w:color="auto"/>
                <w:left w:val="none" w:sz="0" w:space="0" w:color="auto"/>
                <w:bottom w:val="none" w:sz="0" w:space="0" w:color="auto"/>
                <w:right w:val="none" w:sz="0" w:space="0" w:color="auto"/>
              </w:divBdr>
              <w:divsChild>
                <w:div w:id="417016884">
                  <w:marLeft w:val="0"/>
                  <w:marRight w:val="0"/>
                  <w:marTop w:val="0"/>
                  <w:marBottom w:val="0"/>
                  <w:divBdr>
                    <w:top w:val="none" w:sz="0" w:space="0" w:color="auto"/>
                    <w:left w:val="none" w:sz="0" w:space="0" w:color="auto"/>
                    <w:bottom w:val="none" w:sz="0" w:space="0" w:color="auto"/>
                    <w:right w:val="none" w:sz="0" w:space="0" w:color="auto"/>
                  </w:divBdr>
                  <w:divsChild>
                    <w:div w:id="1709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3889">
      <w:bodyDiv w:val="1"/>
      <w:marLeft w:val="0"/>
      <w:marRight w:val="0"/>
      <w:marTop w:val="0"/>
      <w:marBottom w:val="0"/>
      <w:divBdr>
        <w:top w:val="none" w:sz="0" w:space="0" w:color="auto"/>
        <w:left w:val="none" w:sz="0" w:space="0" w:color="auto"/>
        <w:bottom w:val="none" w:sz="0" w:space="0" w:color="auto"/>
        <w:right w:val="none" w:sz="0" w:space="0" w:color="auto"/>
      </w:divBdr>
      <w:divsChild>
        <w:div w:id="1017579818">
          <w:marLeft w:val="0"/>
          <w:marRight w:val="0"/>
          <w:marTop w:val="0"/>
          <w:marBottom w:val="0"/>
          <w:divBdr>
            <w:top w:val="none" w:sz="0" w:space="0" w:color="auto"/>
            <w:left w:val="none" w:sz="0" w:space="0" w:color="auto"/>
            <w:bottom w:val="none" w:sz="0" w:space="0" w:color="auto"/>
            <w:right w:val="none" w:sz="0" w:space="0" w:color="auto"/>
          </w:divBdr>
          <w:divsChild>
            <w:div w:id="1039934952">
              <w:marLeft w:val="0"/>
              <w:marRight w:val="0"/>
              <w:marTop w:val="0"/>
              <w:marBottom w:val="0"/>
              <w:divBdr>
                <w:top w:val="none" w:sz="0" w:space="0" w:color="auto"/>
                <w:left w:val="none" w:sz="0" w:space="0" w:color="auto"/>
                <w:bottom w:val="none" w:sz="0" w:space="0" w:color="auto"/>
                <w:right w:val="none" w:sz="0" w:space="0" w:color="auto"/>
              </w:divBdr>
              <w:divsChild>
                <w:div w:id="2014642795">
                  <w:marLeft w:val="0"/>
                  <w:marRight w:val="0"/>
                  <w:marTop w:val="0"/>
                  <w:marBottom w:val="0"/>
                  <w:divBdr>
                    <w:top w:val="none" w:sz="0" w:space="0" w:color="auto"/>
                    <w:left w:val="none" w:sz="0" w:space="0" w:color="auto"/>
                    <w:bottom w:val="none" w:sz="0" w:space="0" w:color="auto"/>
                    <w:right w:val="none" w:sz="0" w:space="0" w:color="auto"/>
                  </w:divBdr>
                  <w:divsChild>
                    <w:div w:id="2090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3840">
      <w:bodyDiv w:val="1"/>
      <w:marLeft w:val="0"/>
      <w:marRight w:val="0"/>
      <w:marTop w:val="0"/>
      <w:marBottom w:val="0"/>
      <w:divBdr>
        <w:top w:val="none" w:sz="0" w:space="0" w:color="auto"/>
        <w:left w:val="none" w:sz="0" w:space="0" w:color="auto"/>
        <w:bottom w:val="none" w:sz="0" w:space="0" w:color="auto"/>
        <w:right w:val="none" w:sz="0" w:space="0" w:color="auto"/>
      </w:divBdr>
    </w:div>
    <w:div w:id="874851475">
      <w:bodyDiv w:val="1"/>
      <w:marLeft w:val="0"/>
      <w:marRight w:val="0"/>
      <w:marTop w:val="0"/>
      <w:marBottom w:val="0"/>
      <w:divBdr>
        <w:top w:val="none" w:sz="0" w:space="0" w:color="auto"/>
        <w:left w:val="none" w:sz="0" w:space="0" w:color="auto"/>
        <w:bottom w:val="none" w:sz="0" w:space="0" w:color="auto"/>
        <w:right w:val="none" w:sz="0" w:space="0" w:color="auto"/>
      </w:divBdr>
    </w:div>
    <w:div w:id="902984772">
      <w:bodyDiv w:val="1"/>
      <w:marLeft w:val="0"/>
      <w:marRight w:val="0"/>
      <w:marTop w:val="0"/>
      <w:marBottom w:val="0"/>
      <w:divBdr>
        <w:top w:val="none" w:sz="0" w:space="0" w:color="auto"/>
        <w:left w:val="none" w:sz="0" w:space="0" w:color="auto"/>
        <w:bottom w:val="none" w:sz="0" w:space="0" w:color="auto"/>
        <w:right w:val="none" w:sz="0" w:space="0" w:color="auto"/>
      </w:divBdr>
    </w:div>
    <w:div w:id="1053965756">
      <w:bodyDiv w:val="1"/>
      <w:marLeft w:val="0"/>
      <w:marRight w:val="0"/>
      <w:marTop w:val="0"/>
      <w:marBottom w:val="0"/>
      <w:divBdr>
        <w:top w:val="none" w:sz="0" w:space="0" w:color="auto"/>
        <w:left w:val="none" w:sz="0" w:space="0" w:color="auto"/>
        <w:bottom w:val="none" w:sz="0" w:space="0" w:color="auto"/>
        <w:right w:val="none" w:sz="0" w:space="0" w:color="auto"/>
      </w:divBdr>
    </w:div>
    <w:div w:id="1074085089">
      <w:bodyDiv w:val="1"/>
      <w:marLeft w:val="0"/>
      <w:marRight w:val="0"/>
      <w:marTop w:val="0"/>
      <w:marBottom w:val="0"/>
      <w:divBdr>
        <w:top w:val="none" w:sz="0" w:space="0" w:color="auto"/>
        <w:left w:val="none" w:sz="0" w:space="0" w:color="auto"/>
        <w:bottom w:val="none" w:sz="0" w:space="0" w:color="auto"/>
        <w:right w:val="none" w:sz="0" w:space="0" w:color="auto"/>
      </w:divBdr>
      <w:divsChild>
        <w:div w:id="35587898">
          <w:marLeft w:val="0"/>
          <w:marRight w:val="0"/>
          <w:marTop w:val="0"/>
          <w:marBottom w:val="0"/>
          <w:divBdr>
            <w:top w:val="none" w:sz="0" w:space="0" w:color="auto"/>
            <w:left w:val="none" w:sz="0" w:space="0" w:color="auto"/>
            <w:bottom w:val="none" w:sz="0" w:space="0" w:color="auto"/>
            <w:right w:val="none" w:sz="0" w:space="0" w:color="auto"/>
          </w:divBdr>
          <w:divsChild>
            <w:div w:id="588731875">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sChild>
                    <w:div w:id="1154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1655">
      <w:bodyDiv w:val="1"/>
      <w:marLeft w:val="0"/>
      <w:marRight w:val="0"/>
      <w:marTop w:val="0"/>
      <w:marBottom w:val="0"/>
      <w:divBdr>
        <w:top w:val="none" w:sz="0" w:space="0" w:color="auto"/>
        <w:left w:val="none" w:sz="0" w:space="0" w:color="auto"/>
        <w:bottom w:val="none" w:sz="0" w:space="0" w:color="auto"/>
        <w:right w:val="none" w:sz="0" w:space="0" w:color="auto"/>
      </w:divBdr>
      <w:divsChild>
        <w:div w:id="1624459324">
          <w:marLeft w:val="0"/>
          <w:marRight w:val="0"/>
          <w:marTop w:val="0"/>
          <w:marBottom w:val="0"/>
          <w:divBdr>
            <w:top w:val="none" w:sz="0" w:space="0" w:color="auto"/>
            <w:left w:val="none" w:sz="0" w:space="0" w:color="auto"/>
            <w:bottom w:val="none" w:sz="0" w:space="0" w:color="auto"/>
            <w:right w:val="none" w:sz="0" w:space="0" w:color="auto"/>
          </w:divBdr>
          <w:divsChild>
            <w:div w:id="1817607343">
              <w:marLeft w:val="0"/>
              <w:marRight w:val="0"/>
              <w:marTop w:val="0"/>
              <w:marBottom w:val="0"/>
              <w:divBdr>
                <w:top w:val="none" w:sz="0" w:space="0" w:color="auto"/>
                <w:left w:val="none" w:sz="0" w:space="0" w:color="auto"/>
                <w:bottom w:val="none" w:sz="0" w:space="0" w:color="auto"/>
                <w:right w:val="none" w:sz="0" w:space="0" w:color="auto"/>
              </w:divBdr>
              <w:divsChild>
                <w:div w:id="2109277767">
                  <w:marLeft w:val="0"/>
                  <w:marRight w:val="0"/>
                  <w:marTop w:val="0"/>
                  <w:marBottom w:val="0"/>
                  <w:divBdr>
                    <w:top w:val="none" w:sz="0" w:space="0" w:color="auto"/>
                    <w:left w:val="none" w:sz="0" w:space="0" w:color="auto"/>
                    <w:bottom w:val="none" w:sz="0" w:space="0" w:color="auto"/>
                    <w:right w:val="none" w:sz="0" w:space="0" w:color="auto"/>
                  </w:divBdr>
                  <w:divsChild>
                    <w:div w:id="1922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744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254">
          <w:marLeft w:val="0"/>
          <w:marRight w:val="0"/>
          <w:marTop w:val="0"/>
          <w:marBottom w:val="0"/>
          <w:divBdr>
            <w:top w:val="none" w:sz="0" w:space="0" w:color="auto"/>
            <w:left w:val="none" w:sz="0" w:space="0" w:color="auto"/>
            <w:bottom w:val="none" w:sz="0" w:space="0" w:color="auto"/>
            <w:right w:val="none" w:sz="0" w:space="0" w:color="auto"/>
          </w:divBdr>
          <w:divsChild>
            <w:div w:id="607541770">
              <w:marLeft w:val="0"/>
              <w:marRight w:val="0"/>
              <w:marTop w:val="0"/>
              <w:marBottom w:val="0"/>
              <w:divBdr>
                <w:top w:val="none" w:sz="0" w:space="0" w:color="auto"/>
                <w:left w:val="none" w:sz="0" w:space="0" w:color="auto"/>
                <w:bottom w:val="none" w:sz="0" w:space="0" w:color="auto"/>
                <w:right w:val="none" w:sz="0" w:space="0" w:color="auto"/>
              </w:divBdr>
              <w:divsChild>
                <w:div w:id="1959800382">
                  <w:marLeft w:val="0"/>
                  <w:marRight w:val="0"/>
                  <w:marTop w:val="0"/>
                  <w:marBottom w:val="0"/>
                  <w:divBdr>
                    <w:top w:val="none" w:sz="0" w:space="0" w:color="auto"/>
                    <w:left w:val="none" w:sz="0" w:space="0" w:color="auto"/>
                    <w:bottom w:val="none" w:sz="0" w:space="0" w:color="auto"/>
                    <w:right w:val="none" w:sz="0" w:space="0" w:color="auto"/>
                  </w:divBdr>
                  <w:divsChild>
                    <w:div w:id="8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2212">
      <w:bodyDiv w:val="1"/>
      <w:marLeft w:val="0"/>
      <w:marRight w:val="0"/>
      <w:marTop w:val="0"/>
      <w:marBottom w:val="0"/>
      <w:divBdr>
        <w:top w:val="none" w:sz="0" w:space="0" w:color="auto"/>
        <w:left w:val="none" w:sz="0" w:space="0" w:color="auto"/>
        <w:bottom w:val="none" w:sz="0" w:space="0" w:color="auto"/>
        <w:right w:val="none" w:sz="0" w:space="0" w:color="auto"/>
      </w:divBdr>
      <w:divsChild>
        <w:div w:id="1533416701">
          <w:marLeft w:val="0"/>
          <w:marRight w:val="0"/>
          <w:marTop w:val="0"/>
          <w:marBottom w:val="0"/>
          <w:divBdr>
            <w:top w:val="none" w:sz="0" w:space="0" w:color="auto"/>
            <w:left w:val="none" w:sz="0" w:space="0" w:color="auto"/>
            <w:bottom w:val="none" w:sz="0" w:space="0" w:color="auto"/>
            <w:right w:val="none" w:sz="0" w:space="0" w:color="auto"/>
          </w:divBdr>
          <w:divsChild>
            <w:div w:id="1302077478">
              <w:marLeft w:val="0"/>
              <w:marRight w:val="0"/>
              <w:marTop w:val="0"/>
              <w:marBottom w:val="0"/>
              <w:divBdr>
                <w:top w:val="none" w:sz="0" w:space="0" w:color="auto"/>
                <w:left w:val="none" w:sz="0" w:space="0" w:color="auto"/>
                <w:bottom w:val="none" w:sz="0" w:space="0" w:color="auto"/>
                <w:right w:val="none" w:sz="0" w:space="0" w:color="auto"/>
              </w:divBdr>
              <w:divsChild>
                <w:div w:id="1513370436">
                  <w:marLeft w:val="0"/>
                  <w:marRight w:val="0"/>
                  <w:marTop w:val="0"/>
                  <w:marBottom w:val="0"/>
                  <w:divBdr>
                    <w:top w:val="none" w:sz="0" w:space="0" w:color="auto"/>
                    <w:left w:val="none" w:sz="0" w:space="0" w:color="auto"/>
                    <w:bottom w:val="none" w:sz="0" w:space="0" w:color="auto"/>
                    <w:right w:val="none" w:sz="0" w:space="0" w:color="auto"/>
                  </w:divBdr>
                  <w:divsChild>
                    <w:div w:id="2067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028">
      <w:bodyDiv w:val="1"/>
      <w:marLeft w:val="0"/>
      <w:marRight w:val="0"/>
      <w:marTop w:val="0"/>
      <w:marBottom w:val="0"/>
      <w:divBdr>
        <w:top w:val="none" w:sz="0" w:space="0" w:color="auto"/>
        <w:left w:val="none" w:sz="0" w:space="0" w:color="auto"/>
        <w:bottom w:val="none" w:sz="0" w:space="0" w:color="auto"/>
        <w:right w:val="none" w:sz="0" w:space="0" w:color="auto"/>
      </w:divBdr>
    </w:div>
    <w:div w:id="1392388354">
      <w:bodyDiv w:val="1"/>
      <w:marLeft w:val="0"/>
      <w:marRight w:val="0"/>
      <w:marTop w:val="0"/>
      <w:marBottom w:val="0"/>
      <w:divBdr>
        <w:top w:val="none" w:sz="0" w:space="0" w:color="auto"/>
        <w:left w:val="none" w:sz="0" w:space="0" w:color="auto"/>
        <w:bottom w:val="none" w:sz="0" w:space="0" w:color="auto"/>
        <w:right w:val="none" w:sz="0" w:space="0" w:color="auto"/>
      </w:divBdr>
    </w:div>
    <w:div w:id="1456943315">
      <w:bodyDiv w:val="1"/>
      <w:marLeft w:val="0"/>
      <w:marRight w:val="0"/>
      <w:marTop w:val="0"/>
      <w:marBottom w:val="0"/>
      <w:divBdr>
        <w:top w:val="none" w:sz="0" w:space="0" w:color="auto"/>
        <w:left w:val="none" w:sz="0" w:space="0" w:color="auto"/>
        <w:bottom w:val="none" w:sz="0" w:space="0" w:color="auto"/>
        <w:right w:val="none" w:sz="0" w:space="0" w:color="auto"/>
      </w:divBdr>
    </w:div>
    <w:div w:id="1553691954">
      <w:bodyDiv w:val="1"/>
      <w:marLeft w:val="0"/>
      <w:marRight w:val="0"/>
      <w:marTop w:val="0"/>
      <w:marBottom w:val="0"/>
      <w:divBdr>
        <w:top w:val="none" w:sz="0" w:space="0" w:color="auto"/>
        <w:left w:val="none" w:sz="0" w:space="0" w:color="auto"/>
        <w:bottom w:val="none" w:sz="0" w:space="0" w:color="auto"/>
        <w:right w:val="none" w:sz="0" w:space="0" w:color="auto"/>
      </w:divBdr>
    </w:div>
    <w:div w:id="1583221497">
      <w:bodyDiv w:val="1"/>
      <w:marLeft w:val="0"/>
      <w:marRight w:val="0"/>
      <w:marTop w:val="0"/>
      <w:marBottom w:val="0"/>
      <w:divBdr>
        <w:top w:val="none" w:sz="0" w:space="0" w:color="auto"/>
        <w:left w:val="none" w:sz="0" w:space="0" w:color="auto"/>
        <w:bottom w:val="none" w:sz="0" w:space="0" w:color="auto"/>
        <w:right w:val="none" w:sz="0" w:space="0" w:color="auto"/>
      </w:divBdr>
    </w:div>
    <w:div w:id="1783526372">
      <w:bodyDiv w:val="1"/>
      <w:marLeft w:val="0"/>
      <w:marRight w:val="0"/>
      <w:marTop w:val="0"/>
      <w:marBottom w:val="0"/>
      <w:divBdr>
        <w:top w:val="none" w:sz="0" w:space="0" w:color="auto"/>
        <w:left w:val="none" w:sz="0" w:space="0" w:color="auto"/>
        <w:bottom w:val="none" w:sz="0" w:space="0" w:color="auto"/>
        <w:right w:val="none" w:sz="0" w:space="0" w:color="auto"/>
      </w:divBdr>
    </w:div>
    <w:div w:id="1786080158">
      <w:bodyDiv w:val="1"/>
      <w:marLeft w:val="0"/>
      <w:marRight w:val="0"/>
      <w:marTop w:val="0"/>
      <w:marBottom w:val="0"/>
      <w:divBdr>
        <w:top w:val="none" w:sz="0" w:space="0" w:color="auto"/>
        <w:left w:val="none" w:sz="0" w:space="0" w:color="auto"/>
        <w:bottom w:val="none" w:sz="0" w:space="0" w:color="auto"/>
        <w:right w:val="none" w:sz="0" w:space="0" w:color="auto"/>
      </w:divBdr>
      <w:divsChild>
        <w:div w:id="1276984771">
          <w:marLeft w:val="0"/>
          <w:marRight w:val="0"/>
          <w:marTop w:val="0"/>
          <w:marBottom w:val="0"/>
          <w:divBdr>
            <w:top w:val="none" w:sz="0" w:space="0" w:color="auto"/>
            <w:left w:val="none" w:sz="0" w:space="0" w:color="auto"/>
            <w:bottom w:val="none" w:sz="0" w:space="0" w:color="auto"/>
            <w:right w:val="none" w:sz="0" w:space="0" w:color="auto"/>
          </w:divBdr>
          <w:divsChild>
            <w:div w:id="819155942">
              <w:marLeft w:val="0"/>
              <w:marRight w:val="0"/>
              <w:marTop w:val="0"/>
              <w:marBottom w:val="0"/>
              <w:divBdr>
                <w:top w:val="none" w:sz="0" w:space="0" w:color="auto"/>
                <w:left w:val="none" w:sz="0" w:space="0" w:color="auto"/>
                <w:bottom w:val="none" w:sz="0" w:space="0" w:color="auto"/>
                <w:right w:val="none" w:sz="0" w:space="0" w:color="auto"/>
              </w:divBdr>
              <w:divsChild>
                <w:div w:id="1203906370">
                  <w:marLeft w:val="0"/>
                  <w:marRight w:val="0"/>
                  <w:marTop w:val="0"/>
                  <w:marBottom w:val="0"/>
                  <w:divBdr>
                    <w:top w:val="none" w:sz="0" w:space="0" w:color="auto"/>
                    <w:left w:val="none" w:sz="0" w:space="0" w:color="auto"/>
                    <w:bottom w:val="none" w:sz="0" w:space="0" w:color="auto"/>
                    <w:right w:val="none" w:sz="0" w:space="0" w:color="auto"/>
                  </w:divBdr>
                  <w:divsChild>
                    <w:div w:id="11099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5993">
      <w:bodyDiv w:val="1"/>
      <w:marLeft w:val="0"/>
      <w:marRight w:val="0"/>
      <w:marTop w:val="0"/>
      <w:marBottom w:val="0"/>
      <w:divBdr>
        <w:top w:val="none" w:sz="0" w:space="0" w:color="auto"/>
        <w:left w:val="none" w:sz="0" w:space="0" w:color="auto"/>
        <w:bottom w:val="none" w:sz="0" w:space="0" w:color="auto"/>
        <w:right w:val="none" w:sz="0" w:space="0" w:color="auto"/>
      </w:divBdr>
    </w:div>
    <w:div w:id="1877232389">
      <w:bodyDiv w:val="1"/>
      <w:marLeft w:val="0"/>
      <w:marRight w:val="0"/>
      <w:marTop w:val="0"/>
      <w:marBottom w:val="0"/>
      <w:divBdr>
        <w:top w:val="none" w:sz="0" w:space="0" w:color="auto"/>
        <w:left w:val="none" w:sz="0" w:space="0" w:color="auto"/>
        <w:bottom w:val="none" w:sz="0" w:space="0" w:color="auto"/>
        <w:right w:val="none" w:sz="0" w:space="0" w:color="auto"/>
      </w:divBdr>
    </w:div>
    <w:div w:id="1948460973">
      <w:bodyDiv w:val="1"/>
      <w:marLeft w:val="0"/>
      <w:marRight w:val="0"/>
      <w:marTop w:val="0"/>
      <w:marBottom w:val="0"/>
      <w:divBdr>
        <w:top w:val="none" w:sz="0" w:space="0" w:color="auto"/>
        <w:left w:val="none" w:sz="0" w:space="0" w:color="auto"/>
        <w:bottom w:val="none" w:sz="0" w:space="0" w:color="auto"/>
        <w:right w:val="none" w:sz="0" w:space="0" w:color="auto"/>
      </w:divBdr>
    </w:div>
    <w:div w:id="20457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84AF-5CA1-4697-886C-5E48F66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658</Words>
  <Characters>3822</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Külliki Kiiver</cp:lastModifiedBy>
  <cp:revision>6</cp:revision>
  <cp:lastPrinted>2019-06-14T06:31:00Z</cp:lastPrinted>
  <dcterms:created xsi:type="dcterms:W3CDTF">2019-06-14T06:31:00Z</dcterms:created>
  <dcterms:modified xsi:type="dcterms:W3CDTF">2019-06-14T09:06:00Z</dcterms:modified>
</cp:coreProperties>
</file>